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52" w:rsidRPr="00F61898" w:rsidRDefault="00F61898" w:rsidP="00F61898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61898">
        <w:rPr>
          <w:rFonts w:ascii="Times New Roman" w:hAnsi="Times New Roman" w:cs="Times New Roman"/>
          <w:b/>
          <w:sz w:val="28"/>
          <w:szCs w:val="28"/>
        </w:rPr>
        <w:t>Zestawienie nr 4</w:t>
      </w:r>
    </w:p>
    <w:p w:rsidR="00F61898" w:rsidRPr="00F61898" w:rsidRDefault="00F61898" w:rsidP="00F618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898">
        <w:rPr>
          <w:rFonts w:ascii="Times New Roman" w:hAnsi="Times New Roman" w:cs="Times New Roman"/>
          <w:b/>
          <w:sz w:val="28"/>
          <w:szCs w:val="28"/>
        </w:rPr>
        <w:t>Wykaz rowów</w:t>
      </w:r>
      <w:r w:rsidR="00C84380">
        <w:rPr>
          <w:rFonts w:ascii="Times New Roman" w:hAnsi="Times New Roman" w:cs="Times New Roman"/>
          <w:b/>
          <w:sz w:val="28"/>
          <w:szCs w:val="28"/>
        </w:rPr>
        <w:t xml:space="preserve"> odwodnieniowych</w:t>
      </w:r>
    </w:p>
    <w:tbl>
      <w:tblPr>
        <w:tblW w:w="72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4060"/>
        <w:gridCol w:w="2145"/>
      </w:tblGrid>
      <w:tr w:rsidR="00F61898" w:rsidRPr="00F61898" w:rsidTr="00F61898">
        <w:trPr>
          <w:trHeight w:val="276"/>
          <w:jc w:val="center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98" w:rsidRPr="003278B5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Nr </w:t>
            </w:r>
            <w:proofErr w:type="spellStart"/>
            <w:r w:rsidRPr="00327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inwent</w:t>
            </w:r>
            <w:proofErr w:type="spellEnd"/>
            <w:r w:rsidRPr="00327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98" w:rsidRPr="003278B5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98" w:rsidRPr="003278B5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Powierzchnia ogółem </w:t>
            </w:r>
          </w:p>
        </w:tc>
      </w:tr>
      <w:tr w:rsidR="00F61898" w:rsidRPr="00F61898" w:rsidTr="00F61898">
        <w:trPr>
          <w:trHeight w:val="450"/>
          <w:jc w:val="center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898" w:rsidRPr="003278B5" w:rsidRDefault="00F61898" w:rsidP="00F61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898" w:rsidRPr="003278B5" w:rsidRDefault="00F61898" w:rsidP="00F61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1898" w:rsidRPr="003278B5" w:rsidRDefault="00F61898" w:rsidP="00F61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F61898" w:rsidRPr="00F61898" w:rsidTr="00F61898">
        <w:trPr>
          <w:trHeight w:val="255"/>
          <w:jc w:val="center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898" w:rsidRPr="003278B5" w:rsidRDefault="00F61898" w:rsidP="00F61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898" w:rsidRPr="003278B5" w:rsidRDefault="00F61898" w:rsidP="00F618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98" w:rsidRPr="003278B5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m2</w:t>
            </w:r>
          </w:p>
        </w:tc>
      </w:tr>
      <w:tr w:rsidR="00F61898" w:rsidRPr="00F61898" w:rsidTr="00F61898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898" w:rsidRPr="003278B5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898" w:rsidRPr="003278B5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898" w:rsidRPr="003278B5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3</w:t>
            </w:r>
          </w:p>
        </w:tc>
      </w:tr>
      <w:tr w:rsidR="00F61898" w:rsidRPr="00F61898" w:rsidTr="00F61898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898" w:rsidRPr="00F61898" w:rsidRDefault="00F61898" w:rsidP="00F61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"Stary Rów"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3172</w:t>
            </w:r>
          </w:p>
        </w:tc>
      </w:tr>
      <w:tr w:rsidR="00F61898" w:rsidRPr="00F61898" w:rsidTr="00F61898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898" w:rsidRPr="00F61898" w:rsidRDefault="00F61898" w:rsidP="00F61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Banku Miast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1610</w:t>
            </w:r>
          </w:p>
        </w:tc>
      </w:tr>
      <w:tr w:rsidR="00F61898" w:rsidRPr="00F61898" w:rsidTr="00F61898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898" w:rsidRPr="00F61898" w:rsidRDefault="00F61898" w:rsidP="00F61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Batorego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3003</w:t>
            </w:r>
          </w:p>
        </w:tc>
      </w:tr>
      <w:tr w:rsidR="00F61898" w:rsidRPr="00F61898" w:rsidTr="00F61898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898" w:rsidRPr="00F61898" w:rsidRDefault="00F61898" w:rsidP="00F61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Bednarska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9810</w:t>
            </w:r>
          </w:p>
        </w:tc>
      </w:tr>
      <w:tr w:rsidR="00F61898" w:rsidRPr="00F61898" w:rsidTr="00F61898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898" w:rsidRPr="00F61898" w:rsidRDefault="00F61898" w:rsidP="00F61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Bracka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1024</w:t>
            </w:r>
          </w:p>
        </w:tc>
      </w:tr>
      <w:tr w:rsidR="00F61898" w:rsidRPr="00F61898" w:rsidTr="00F61898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898" w:rsidRPr="00F61898" w:rsidRDefault="00F61898" w:rsidP="00F61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Moniuszki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4252</w:t>
            </w:r>
          </w:p>
        </w:tc>
      </w:tr>
      <w:tr w:rsidR="00F61898" w:rsidRPr="00F61898" w:rsidTr="00F61898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898" w:rsidRPr="00F61898" w:rsidRDefault="00F61898" w:rsidP="00F61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Smolarnia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4396</w:t>
            </w:r>
          </w:p>
        </w:tc>
      </w:tr>
      <w:tr w:rsidR="00F61898" w:rsidRPr="00F61898" w:rsidTr="00F61898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1898" w:rsidRPr="00F61898" w:rsidRDefault="00F61898" w:rsidP="00F618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Rzeka Seracz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18361</w:t>
            </w:r>
          </w:p>
        </w:tc>
      </w:tr>
      <w:tr w:rsidR="00F61898" w:rsidRPr="00F61898" w:rsidTr="00F61898">
        <w:trPr>
          <w:trHeight w:val="255"/>
          <w:jc w:val="center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1898" w:rsidRPr="00F61898" w:rsidRDefault="00F61898" w:rsidP="00F618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6189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45628</w:t>
            </w:r>
          </w:p>
        </w:tc>
      </w:tr>
    </w:tbl>
    <w:p w:rsidR="00F61898" w:rsidRDefault="00F61898"/>
    <w:p w:rsidR="003278B5" w:rsidRPr="003278B5" w:rsidRDefault="003278B5" w:rsidP="003278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8B5">
        <w:rPr>
          <w:rFonts w:ascii="Times New Roman" w:hAnsi="Times New Roman" w:cs="Times New Roman"/>
          <w:b/>
          <w:sz w:val="28"/>
          <w:szCs w:val="28"/>
        </w:rPr>
        <w:t>Wykaz przepustów i wlotów kanalizacji deszczowej</w:t>
      </w:r>
    </w:p>
    <w:tbl>
      <w:tblPr>
        <w:tblW w:w="74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4"/>
        <w:gridCol w:w="5261"/>
        <w:gridCol w:w="1735"/>
      </w:tblGrid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Lokalizacja</w:t>
            </w:r>
          </w:p>
        </w:tc>
      </w:tr>
      <w:tr w:rsidR="003278B5" w:rsidRPr="003278B5" w:rsidTr="003278B5">
        <w:trPr>
          <w:trHeight w:val="240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3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Wlot kanalizacji deszczowej ul. Banku Miast,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Banku Miast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Batorego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Batorego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Batorego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Batorego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Grzybową,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Batorego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Wlot kanalizacji deszczowej ul. Batorego,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Batorego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Wlot kanalizacji deszczowej ul. Bednarska,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Bednarska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Bracka,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Bracka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Napoleońską,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Bracka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Ceglana,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Moniuszki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Łączna,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Moniuszki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Moniuszki,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Moniuszki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Zabrody,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Rów ul. Smolarnia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Przepust ul. 18-go Stycznia,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Kopernika,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105B51">
        <w:trPr>
          <w:trHeight w:val="315"/>
          <w:jc w:val="center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lastRenderedPageBreak/>
              <w:t>15</w:t>
            </w:r>
          </w:p>
        </w:tc>
        <w:tc>
          <w:tcPr>
            <w:tcW w:w="5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Leśna,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Narutowicza,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Nowoleśna,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Padlewskiego,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Płocka,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Przepust ul. Targowa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Przepust ul. Targowa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Przepust ul. Targowa 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Torfa Załęskiego,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Warszawska,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Przepust ul. Wójtostwo,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Wlot kanalizacji deszczowej MOSIR,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Wlot kanalizacji deszczowej ul. Kopernika,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  <w:tr w:rsidR="003278B5" w:rsidRPr="003278B5" w:rsidTr="003278B5">
        <w:trPr>
          <w:trHeight w:val="315"/>
          <w:jc w:val="center"/>
        </w:trPr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5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Wlot kanalizacji deszczowej ul. Targowa,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8B5" w:rsidRPr="003278B5" w:rsidRDefault="003278B5" w:rsidP="003278B5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278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Rzeka Seracz</w:t>
            </w:r>
          </w:p>
        </w:tc>
      </w:tr>
    </w:tbl>
    <w:p w:rsidR="003278B5" w:rsidRDefault="003278B5"/>
    <w:sectPr w:rsidR="00327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898"/>
    <w:rsid w:val="00105B51"/>
    <w:rsid w:val="003278B5"/>
    <w:rsid w:val="009A0352"/>
    <w:rsid w:val="00C84380"/>
    <w:rsid w:val="00F6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AAD917-65F4-4727-8CE1-FCBF332E7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75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4</cp:revision>
  <dcterms:created xsi:type="dcterms:W3CDTF">2016-10-23T18:41:00Z</dcterms:created>
  <dcterms:modified xsi:type="dcterms:W3CDTF">2016-10-25T06:45:00Z</dcterms:modified>
</cp:coreProperties>
</file>