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4B" w:rsidRPr="004146D0" w:rsidRDefault="00993E4B" w:rsidP="00776ADC">
      <w:pPr>
        <w:pStyle w:val="Styl"/>
        <w:shd w:val="clear" w:color="auto" w:fill="FFFFFE"/>
        <w:ind w:left="4820" w:right="49"/>
        <w:rPr>
          <w:rFonts w:asciiTheme="minorHAnsi" w:hAnsiTheme="minorHAnsi" w:cstheme="minorHAnsi"/>
          <w:iCs/>
          <w:color w:val="000000" w:themeColor="text1"/>
        </w:rPr>
      </w:pPr>
      <w:r w:rsidRPr="004146D0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392691" w:rsidRPr="004146D0">
        <w:rPr>
          <w:rFonts w:asciiTheme="minorHAnsi" w:hAnsiTheme="minorHAnsi" w:cstheme="minorHAnsi"/>
          <w:color w:val="000000" w:themeColor="text1"/>
        </w:rPr>
        <w:t>3</w:t>
      </w:r>
      <w:r w:rsidRPr="004146D0">
        <w:rPr>
          <w:rFonts w:asciiTheme="minorHAnsi" w:hAnsiTheme="minorHAnsi" w:cstheme="minorHAnsi"/>
          <w:color w:val="000000" w:themeColor="text1"/>
        </w:rPr>
        <w:t xml:space="preserve"> do Zarządzeni</w:t>
      </w:r>
      <w:r w:rsidR="00543252" w:rsidRPr="004146D0">
        <w:rPr>
          <w:rFonts w:asciiTheme="minorHAnsi" w:hAnsiTheme="minorHAnsi" w:cstheme="minorHAnsi"/>
          <w:color w:val="000000" w:themeColor="text1"/>
        </w:rPr>
        <w:t>a</w:t>
      </w:r>
      <w:r w:rsidRPr="004146D0">
        <w:rPr>
          <w:rFonts w:asciiTheme="minorHAnsi" w:hAnsiTheme="minorHAnsi" w:cstheme="minorHAnsi"/>
          <w:color w:val="000000" w:themeColor="text1"/>
        </w:rPr>
        <w:t xml:space="preserve"> Nr </w:t>
      </w:r>
      <w:r w:rsidR="0038768A">
        <w:rPr>
          <w:rFonts w:asciiTheme="minorHAnsi" w:hAnsiTheme="minorHAnsi" w:cstheme="minorHAnsi"/>
          <w:color w:val="000000" w:themeColor="text1"/>
        </w:rPr>
        <w:t>109</w:t>
      </w:r>
      <w:r w:rsidR="00257F14" w:rsidRPr="004146D0">
        <w:rPr>
          <w:rFonts w:asciiTheme="minorHAnsi" w:hAnsiTheme="minorHAnsi" w:cstheme="minorHAnsi"/>
          <w:iCs/>
          <w:color w:val="000000" w:themeColor="text1"/>
        </w:rPr>
        <w:t>/202</w:t>
      </w:r>
      <w:r w:rsidR="00683D17" w:rsidRPr="004146D0">
        <w:rPr>
          <w:rFonts w:asciiTheme="minorHAnsi" w:hAnsiTheme="minorHAnsi" w:cstheme="minorHAnsi"/>
          <w:iCs/>
          <w:color w:val="000000" w:themeColor="text1"/>
        </w:rPr>
        <w:t>1</w:t>
      </w:r>
    </w:p>
    <w:p w:rsidR="00993E4B" w:rsidRPr="004146D0" w:rsidRDefault="00993E4B" w:rsidP="00776ADC">
      <w:pPr>
        <w:pStyle w:val="Styl"/>
        <w:shd w:val="clear" w:color="auto" w:fill="FFFFFE"/>
        <w:ind w:left="4820" w:right="49"/>
        <w:rPr>
          <w:rFonts w:asciiTheme="minorHAnsi" w:hAnsiTheme="minorHAnsi" w:cstheme="minorHAnsi"/>
          <w:iCs/>
          <w:color w:val="000000" w:themeColor="text1"/>
        </w:rPr>
      </w:pPr>
      <w:r w:rsidRPr="004146D0">
        <w:rPr>
          <w:rFonts w:asciiTheme="minorHAnsi" w:hAnsiTheme="minorHAnsi" w:cstheme="minorHAnsi"/>
          <w:color w:val="000000" w:themeColor="text1"/>
        </w:rPr>
        <w:t>Burmistrza Miasta Mława</w:t>
      </w:r>
    </w:p>
    <w:p w:rsidR="00993E4B" w:rsidRPr="004146D0" w:rsidRDefault="00993E4B" w:rsidP="00776ADC">
      <w:pPr>
        <w:pStyle w:val="Styl"/>
        <w:shd w:val="clear" w:color="auto" w:fill="FFFFFE"/>
        <w:ind w:left="4820" w:right="49"/>
        <w:rPr>
          <w:rFonts w:asciiTheme="minorHAnsi" w:hAnsiTheme="minorHAnsi" w:cstheme="minorHAnsi"/>
          <w:iCs/>
          <w:color w:val="000000" w:themeColor="text1"/>
        </w:rPr>
      </w:pPr>
      <w:r w:rsidRPr="004146D0">
        <w:rPr>
          <w:rFonts w:asciiTheme="minorHAnsi" w:hAnsiTheme="minorHAnsi" w:cstheme="minorHAnsi"/>
          <w:iCs/>
          <w:color w:val="000000" w:themeColor="text1"/>
        </w:rPr>
        <w:t xml:space="preserve">z dnia </w:t>
      </w:r>
      <w:r w:rsidR="00BF411D">
        <w:rPr>
          <w:rFonts w:asciiTheme="minorHAnsi" w:hAnsiTheme="minorHAnsi" w:cstheme="minorHAnsi"/>
          <w:iCs/>
          <w:color w:val="000000" w:themeColor="text1"/>
        </w:rPr>
        <w:t>6</w:t>
      </w:r>
      <w:bookmarkStart w:id="0" w:name="_GoBack"/>
      <w:bookmarkEnd w:id="0"/>
      <w:r w:rsidR="0038768A">
        <w:rPr>
          <w:rFonts w:asciiTheme="minorHAnsi" w:hAnsiTheme="minorHAnsi" w:cstheme="minorHAnsi"/>
          <w:iCs/>
          <w:color w:val="000000" w:themeColor="text1"/>
        </w:rPr>
        <w:t xml:space="preserve"> lipca </w:t>
      </w:r>
      <w:r w:rsidRPr="004146D0">
        <w:rPr>
          <w:rFonts w:asciiTheme="minorHAnsi" w:hAnsiTheme="minorHAnsi" w:cstheme="minorHAnsi"/>
          <w:iCs/>
          <w:color w:val="000000" w:themeColor="text1"/>
        </w:rPr>
        <w:t>20</w:t>
      </w:r>
      <w:r w:rsidR="00257F14" w:rsidRPr="004146D0">
        <w:rPr>
          <w:rFonts w:asciiTheme="minorHAnsi" w:hAnsiTheme="minorHAnsi" w:cstheme="minorHAnsi"/>
          <w:iCs/>
          <w:color w:val="000000" w:themeColor="text1"/>
        </w:rPr>
        <w:t>2</w:t>
      </w:r>
      <w:r w:rsidR="00683D17" w:rsidRPr="004146D0">
        <w:rPr>
          <w:rFonts w:asciiTheme="minorHAnsi" w:hAnsiTheme="minorHAnsi" w:cstheme="minorHAnsi"/>
          <w:iCs/>
          <w:color w:val="000000" w:themeColor="text1"/>
        </w:rPr>
        <w:t>1</w:t>
      </w:r>
      <w:r w:rsidRPr="004146D0">
        <w:rPr>
          <w:rFonts w:asciiTheme="minorHAnsi" w:hAnsiTheme="minorHAnsi" w:cstheme="minorHAnsi"/>
          <w:iCs/>
          <w:color w:val="000000" w:themeColor="text1"/>
        </w:rPr>
        <w:t xml:space="preserve"> roku</w:t>
      </w:r>
    </w:p>
    <w:p w:rsidR="002120FE" w:rsidRPr="004146D0" w:rsidRDefault="002120FE" w:rsidP="00776ADC">
      <w:pPr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03940" w:rsidRPr="004146D0" w:rsidRDefault="00B03940" w:rsidP="00A25DA1">
      <w:pPr>
        <w:spacing w:before="12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6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UMOWA (wzór)</w:t>
      </w:r>
    </w:p>
    <w:p w:rsidR="00776ADC" w:rsidRPr="0055360D" w:rsidRDefault="00776ADC" w:rsidP="00776ADC">
      <w:pPr>
        <w:spacing w:before="240"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zawarta dnia …</w:t>
      </w:r>
      <w:r>
        <w:rPr>
          <w:color w:val="000000" w:themeColor="text1"/>
          <w:sz w:val="24"/>
          <w:szCs w:val="24"/>
        </w:rPr>
        <w:t>…</w:t>
      </w:r>
      <w:r w:rsidR="00E06D89">
        <w:rPr>
          <w:color w:val="000000" w:themeColor="text1"/>
          <w:sz w:val="24"/>
          <w:szCs w:val="24"/>
        </w:rPr>
        <w:t>……. 2021r.</w:t>
      </w:r>
      <w:r w:rsidRPr="0055360D">
        <w:rPr>
          <w:color w:val="000000" w:themeColor="text1"/>
          <w:sz w:val="24"/>
          <w:szCs w:val="24"/>
        </w:rPr>
        <w:t xml:space="preserve"> w Mławie, pomiędzy Miastem Mława z siedzibą w Mławie, </w:t>
      </w:r>
      <w:r w:rsidRPr="0055360D">
        <w:rPr>
          <w:color w:val="000000" w:themeColor="text1"/>
          <w:sz w:val="24"/>
          <w:szCs w:val="24"/>
        </w:rPr>
        <w:br/>
        <w:t xml:space="preserve">ul. Stary Rynek 19, </w:t>
      </w:r>
      <w:r w:rsidRPr="0055360D">
        <w:rPr>
          <w:b/>
          <w:color w:val="000000" w:themeColor="text1"/>
          <w:sz w:val="24"/>
          <w:szCs w:val="24"/>
        </w:rPr>
        <w:t>zwanym</w:t>
      </w:r>
      <w:r w:rsidRPr="0055360D">
        <w:rPr>
          <w:color w:val="000000" w:themeColor="text1"/>
          <w:sz w:val="24"/>
          <w:szCs w:val="24"/>
        </w:rPr>
        <w:t xml:space="preserve"> dalej </w:t>
      </w:r>
      <w:r w:rsidRPr="0055360D">
        <w:rPr>
          <w:b/>
          <w:color w:val="000000" w:themeColor="text1"/>
          <w:sz w:val="24"/>
          <w:szCs w:val="24"/>
        </w:rPr>
        <w:t>Miastem</w:t>
      </w:r>
      <w:r w:rsidRPr="0055360D">
        <w:rPr>
          <w:color w:val="000000" w:themeColor="text1"/>
          <w:sz w:val="24"/>
          <w:szCs w:val="24"/>
        </w:rPr>
        <w:t xml:space="preserve">, które reprezentuje: </w:t>
      </w:r>
    </w:p>
    <w:p w:rsidR="00776ADC" w:rsidRPr="0055360D" w:rsidRDefault="00776ADC" w:rsidP="00776ADC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Burmistrz Miasta Mława - Sławomir Kowalewski</w:t>
      </w:r>
    </w:p>
    <w:p w:rsidR="00776ADC" w:rsidRPr="0055360D" w:rsidRDefault="00776ADC" w:rsidP="00776ADC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kontrasygnacie</w:t>
      </w:r>
      <w:r w:rsidRPr="0055360D">
        <w:rPr>
          <w:color w:val="000000" w:themeColor="text1"/>
          <w:sz w:val="24"/>
          <w:szCs w:val="24"/>
        </w:rPr>
        <w:t xml:space="preserve"> </w:t>
      </w:r>
      <w:r w:rsidRPr="0055360D">
        <w:rPr>
          <w:b/>
          <w:color w:val="000000" w:themeColor="text1"/>
          <w:sz w:val="24"/>
          <w:szCs w:val="24"/>
        </w:rPr>
        <w:t>Skarbnika Miasta Mława - Justyny Aptewicz</w:t>
      </w:r>
      <w:r w:rsidRPr="0055360D">
        <w:rPr>
          <w:color w:val="000000" w:themeColor="text1"/>
          <w:sz w:val="24"/>
          <w:szCs w:val="24"/>
        </w:rPr>
        <w:t xml:space="preserve"> </w:t>
      </w:r>
    </w:p>
    <w:p w:rsidR="00776ADC" w:rsidRPr="0055360D" w:rsidRDefault="00776ADC" w:rsidP="00776ADC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a</w:t>
      </w:r>
      <w:r w:rsidRPr="0055360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…………………………….. </w:t>
      </w:r>
      <w:r>
        <w:rPr>
          <w:color w:val="000000" w:themeColor="text1"/>
          <w:sz w:val="24"/>
          <w:szCs w:val="24"/>
        </w:rPr>
        <w:t xml:space="preserve"> z siedzibą:………………………………, </w:t>
      </w:r>
      <w:r w:rsidRPr="0055360D">
        <w:rPr>
          <w:color w:val="000000" w:themeColor="text1"/>
          <w:sz w:val="24"/>
          <w:szCs w:val="24"/>
        </w:rPr>
        <w:t xml:space="preserve">NIP </w:t>
      </w:r>
      <w:r>
        <w:rPr>
          <w:color w:val="000000" w:themeColor="text1"/>
          <w:sz w:val="24"/>
          <w:szCs w:val="24"/>
        </w:rPr>
        <w:t>………………..</w:t>
      </w:r>
      <w:r w:rsidRPr="0055360D">
        <w:rPr>
          <w:b/>
          <w:color w:val="000000" w:themeColor="text1"/>
          <w:sz w:val="24"/>
          <w:szCs w:val="24"/>
        </w:rPr>
        <w:t>,</w:t>
      </w:r>
      <w:r w:rsidRPr="0055360D">
        <w:rPr>
          <w:color w:val="000000" w:themeColor="text1"/>
          <w:sz w:val="24"/>
          <w:szCs w:val="24"/>
        </w:rPr>
        <w:t xml:space="preserve"> REGON </w:t>
      </w:r>
      <w:r>
        <w:rPr>
          <w:b/>
          <w:color w:val="000000" w:themeColor="text1"/>
          <w:sz w:val="24"/>
          <w:szCs w:val="24"/>
        </w:rPr>
        <w:t>……………………….</w:t>
      </w:r>
      <w:r w:rsidRPr="0055360D">
        <w:rPr>
          <w:color w:val="000000" w:themeColor="text1"/>
          <w:sz w:val="24"/>
          <w:szCs w:val="24"/>
        </w:rPr>
        <w:t xml:space="preserve">, nr KRS 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…………………….</w:t>
      </w:r>
      <w:r w:rsidRPr="0055360D">
        <w:rPr>
          <w:b/>
          <w:color w:val="000000" w:themeColor="text1"/>
          <w:sz w:val="24"/>
          <w:szCs w:val="24"/>
        </w:rPr>
        <w:t>,  zwanym</w:t>
      </w:r>
      <w:r w:rsidRPr="0055360D">
        <w:rPr>
          <w:color w:val="000000" w:themeColor="text1"/>
          <w:sz w:val="24"/>
          <w:szCs w:val="24"/>
        </w:rPr>
        <w:t xml:space="preserve"> dalej </w:t>
      </w:r>
      <w:r w:rsidRPr="0055360D">
        <w:rPr>
          <w:b/>
          <w:color w:val="000000" w:themeColor="text1"/>
          <w:sz w:val="24"/>
          <w:szCs w:val="24"/>
        </w:rPr>
        <w:t>ROD</w:t>
      </w:r>
      <w:r w:rsidRPr="0055360D">
        <w:rPr>
          <w:color w:val="000000" w:themeColor="text1"/>
          <w:sz w:val="24"/>
          <w:szCs w:val="24"/>
        </w:rPr>
        <w:t>, które reprezentuje:</w:t>
      </w:r>
      <w:r>
        <w:rPr>
          <w:b/>
          <w:color w:val="000000" w:themeColor="text1"/>
          <w:sz w:val="24"/>
          <w:szCs w:val="24"/>
        </w:rPr>
        <w:t>……………………………………………</w:t>
      </w:r>
      <w:r w:rsidRPr="0055360D">
        <w:rPr>
          <w:b/>
          <w:color w:val="000000" w:themeColor="text1"/>
          <w:sz w:val="24"/>
          <w:szCs w:val="24"/>
        </w:rPr>
        <w:t>,</w:t>
      </w:r>
    </w:p>
    <w:p w:rsidR="00776ADC" w:rsidRPr="0055360D" w:rsidRDefault="00776ADC" w:rsidP="00776ADC">
      <w:pPr>
        <w:spacing w:before="240"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1.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Przedmiot umowy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ROD oświadcza, że posiada tytuł prawny do nieruchomości, na której znajduje się Rodzinny Ogród Działkowy, zwanego w dalszej części umowy ROD.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Działając na podstawie uchwały Nr</w:t>
      </w:r>
      <w:r>
        <w:rPr>
          <w:color w:val="000000" w:themeColor="text1"/>
          <w:sz w:val="24"/>
          <w:szCs w:val="24"/>
        </w:rPr>
        <w:t xml:space="preserve"> X/135/2019 Rady Miasta Mława z </w:t>
      </w:r>
      <w:r w:rsidRPr="0055360D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.08.</w:t>
      </w:r>
      <w:r w:rsidRPr="0055360D">
        <w:rPr>
          <w:color w:val="000000" w:themeColor="text1"/>
          <w:sz w:val="24"/>
          <w:szCs w:val="24"/>
        </w:rPr>
        <w:t>2019</w:t>
      </w:r>
      <w:r>
        <w:rPr>
          <w:color w:val="000000" w:themeColor="text1"/>
          <w:sz w:val="24"/>
          <w:szCs w:val="24"/>
        </w:rPr>
        <w:t xml:space="preserve"> </w:t>
      </w:r>
      <w:r w:rsidRPr="0055360D">
        <w:rPr>
          <w:color w:val="000000" w:themeColor="text1"/>
          <w:sz w:val="24"/>
          <w:szCs w:val="24"/>
        </w:rPr>
        <w:t xml:space="preserve">r. </w:t>
      </w:r>
      <w:r>
        <w:rPr>
          <w:color w:val="000000" w:themeColor="text1"/>
          <w:sz w:val="24"/>
          <w:szCs w:val="24"/>
        </w:rPr>
        <w:br/>
      </w:r>
      <w:r w:rsidRPr="0055360D">
        <w:rPr>
          <w:color w:val="000000" w:themeColor="text1"/>
          <w:sz w:val="24"/>
          <w:szCs w:val="24"/>
        </w:rPr>
        <w:t>w sprawie określenia trybu postępowania o udzielenie dotacji celowych stowarzyszeniom ogrodowym prowadzącym rodzinne ogrody działkowe na obszarze Miasta Mława, sposobu rozliczenia tych dotacji oraz sposobu kontroli wykonywania zadań (Dz</w:t>
      </w:r>
      <w:r>
        <w:rPr>
          <w:color w:val="000000" w:themeColor="text1"/>
          <w:sz w:val="24"/>
          <w:szCs w:val="24"/>
        </w:rPr>
        <w:t xml:space="preserve">. </w:t>
      </w:r>
      <w:r w:rsidRPr="0055360D">
        <w:rPr>
          <w:color w:val="000000" w:themeColor="text1"/>
          <w:sz w:val="24"/>
          <w:szCs w:val="24"/>
        </w:rPr>
        <w:t>Urzęd</w:t>
      </w:r>
      <w:r>
        <w:rPr>
          <w:color w:val="000000" w:themeColor="text1"/>
          <w:sz w:val="24"/>
          <w:szCs w:val="24"/>
        </w:rPr>
        <w:t>.</w:t>
      </w:r>
      <w:r w:rsidRPr="0055360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Woj.</w:t>
      </w:r>
      <w:r w:rsidRPr="0055360D">
        <w:rPr>
          <w:color w:val="000000" w:themeColor="text1"/>
          <w:sz w:val="24"/>
          <w:szCs w:val="24"/>
        </w:rPr>
        <w:t xml:space="preserve"> Maz</w:t>
      </w:r>
      <w:r>
        <w:rPr>
          <w:color w:val="000000" w:themeColor="text1"/>
          <w:sz w:val="24"/>
          <w:szCs w:val="24"/>
        </w:rPr>
        <w:t>.</w:t>
      </w:r>
      <w:r w:rsidRPr="0055360D">
        <w:rPr>
          <w:color w:val="000000" w:themeColor="text1"/>
          <w:sz w:val="24"/>
          <w:szCs w:val="24"/>
        </w:rPr>
        <w:t xml:space="preserve"> Warszawa, dnia 29</w:t>
      </w:r>
      <w:r>
        <w:rPr>
          <w:color w:val="000000" w:themeColor="text1"/>
          <w:sz w:val="24"/>
          <w:szCs w:val="24"/>
        </w:rPr>
        <w:t>.08.</w:t>
      </w:r>
      <w:r w:rsidRPr="0055360D">
        <w:rPr>
          <w:color w:val="000000" w:themeColor="text1"/>
          <w:sz w:val="24"/>
          <w:szCs w:val="24"/>
        </w:rPr>
        <w:t xml:space="preserve">2019 r. </w:t>
      </w:r>
      <w:r>
        <w:rPr>
          <w:color w:val="000000" w:themeColor="text1"/>
          <w:sz w:val="24"/>
          <w:szCs w:val="24"/>
        </w:rPr>
        <w:t>p</w:t>
      </w:r>
      <w:r w:rsidRPr="0055360D">
        <w:rPr>
          <w:color w:val="000000" w:themeColor="text1"/>
          <w:sz w:val="24"/>
          <w:szCs w:val="24"/>
        </w:rPr>
        <w:t>oz. 10138), Miasto udziela dotacji celowej na dofinan</w:t>
      </w:r>
      <w:r>
        <w:rPr>
          <w:color w:val="000000" w:themeColor="text1"/>
          <w:sz w:val="24"/>
          <w:szCs w:val="24"/>
        </w:rPr>
        <w:t>-</w:t>
      </w:r>
      <w:r w:rsidRPr="0055360D">
        <w:rPr>
          <w:color w:val="000000" w:themeColor="text1"/>
          <w:sz w:val="24"/>
          <w:szCs w:val="24"/>
        </w:rPr>
        <w:t xml:space="preserve">sowanie zadania pn.: </w:t>
      </w:r>
      <w:r>
        <w:rPr>
          <w:color w:val="000000" w:themeColor="text1"/>
          <w:sz w:val="24"/>
          <w:szCs w:val="24"/>
        </w:rPr>
        <w:t>…………………………………………………………</w:t>
      </w:r>
      <w:r w:rsidRPr="0040500C">
        <w:rPr>
          <w:i/>
          <w:sz w:val="24"/>
          <w:szCs w:val="24"/>
        </w:rPr>
        <w:t>,</w:t>
      </w:r>
      <w:r w:rsidRPr="0055360D">
        <w:rPr>
          <w:color w:val="000000" w:themeColor="text1"/>
          <w:sz w:val="24"/>
          <w:szCs w:val="24"/>
        </w:rPr>
        <w:t xml:space="preserve"> które obejmuje </w:t>
      </w:r>
      <w:r>
        <w:rPr>
          <w:color w:val="000000" w:themeColor="text1"/>
          <w:sz w:val="24"/>
          <w:szCs w:val="24"/>
        </w:rPr>
        <w:t>………………………………</w:t>
      </w:r>
      <w:r w:rsidRPr="0055360D">
        <w:rPr>
          <w:color w:val="000000" w:themeColor="text1"/>
          <w:sz w:val="24"/>
          <w:szCs w:val="24"/>
        </w:rPr>
        <w:t xml:space="preserve">, zwane dalej zadaniem. 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przedłożył dokumentację wymaganą przy realizacji zadania będącego przedmiotem niniejszej umowy, zgodnie z obowiązującymi przepisami w postaci: </w:t>
      </w:r>
    </w:p>
    <w:p w:rsidR="00776ADC" w:rsidRPr="00C83ECE" w:rsidRDefault="00776ADC" w:rsidP="00776ADC">
      <w:pPr>
        <w:pStyle w:val="Akapitzlist"/>
        <w:numPr>
          <w:ilvl w:val="1"/>
          <w:numId w:val="23"/>
        </w:numPr>
        <w:ind w:left="709"/>
        <w:rPr>
          <w:color w:val="000000" w:themeColor="text1"/>
        </w:rPr>
      </w:pPr>
      <w:r w:rsidRPr="00C83ECE">
        <w:rPr>
          <w:color w:val="000000" w:themeColor="text1"/>
        </w:rPr>
        <w:t xml:space="preserve">……………………………………………………---………………………….……….. </w:t>
      </w:r>
    </w:p>
    <w:p w:rsidR="00776ADC" w:rsidRPr="008F4C17" w:rsidRDefault="00776ADC" w:rsidP="00776ADC">
      <w:pPr>
        <w:ind w:left="349"/>
        <w:jc w:val="center"/>
        <w:rPr>
          <w:i/>
          <w:color w:val="000000" w:themeColor="text1"/>
          <w:sz w:val="18"/>
        </w:rPr>
      </w:pPr>
      <w:r w:rsidRPr="008F4C17">
        <w:rPr>
          <w:i/>
          <w:color w:val="000000" w:themeColor="text1"/>
          <w:sz w:val="18"/>
        </w:rPr>
        <w:t>(pozwolenie na budowę lub zgłoszenie robót budowlanych, jeśli planowane prace wymagają takiego postępowania na podstawie przepisów ustawy Prawo Budowlane);</w:t>
      </w:r>
    </w:p>
    <w:p w:rsidR="00776ADC" w:rsidRPr="00C83ECE" w:rsidRDefault="00776ADC" w:rsidP="00776ADC">
      <w:pPr>
        <w:pStyle w:val="Akapitzlist"/>
        <w:numPr>
          <w:ilvl w:val="1"/>
          <w:numId w:val="23"/>
        </w:numPr>
        <w:ind w:left="709"/>
        <w:rPr>
          <w:color w:val="000000" w:themeColor="text1"/>
        </w:rPr>
      </w:pPr>
      <w:r w:rsidRPr="00C83ECE">
        <w:rPr>
          <w:color w:val="000000" w:themeColor="text1"/>
        </w:rPr>
        <w:t>……………………………………………--………………………………....……….</w:t>
      </w:r>
    </w:p>
    <w:p w:rsidR="00776ADC" w:rsidRPr="00C83ECE" w:rsidRDefault="00776ADC" w:rsidP="00776ADC">
      <w:pPr>
        <w:pStyle w:val="Akapitzlist"/>
        <w:ind w:left="709"/>
        <w:jc w:val="center"/>
        <w:rPr>
          <w:i/>
          <w:color w:val="000000" w:themeColor="text1"/>
        </w:rPr>
      </w:pPr>
      <w:r w:rsidRPr="00C83ECE">
        <w:rPr>
          <w:i/>
          <w:color w:val="000000" w:themeColor="text1"/>
        </w:rPr>
        <w:t>(projekt, jeśli jest wymagany)</w:t>
      </w:r>
    </w:p>
    <w:p w:rsidR="00776ADC" w:rsidRPr="00C83ECE" w:rsidRDefault="00776ADC" w:rsidP="00776ADC">
      <w:pPr>
        <w:pStyle w:val="Akapitzlist"/>
        <w:numPr>
          <w:ilvl w:val="1"/>
          <w:numId w:val="23"/>
        </w:numPr>
        <w:ind w:left="709"/>
        <w:rPr>
          <w:color w:val="000000" w:themeColor="text1"/>
        </w:rPr>
      </w:pPr>
      <w:r w:rsidRPr="00C83ECE">
        <w:rPr>
          <w:color w:val="000000" w:themeColor="text1"/>
        </w:rPr>
        <w:t>Inne……………………--……………………………………………………..………</w:t>
      </w:r>
    </w:p>
    <w:p w:rsidR="00776ADC" w:rsidRPr="0040500C" w:rsidRDefault="00776ADC" w:rsidP="00776ADC">
      <w:pPr>
        <w:pStyle w:val="Akapitzlist"/>
        <w:ind w:left="709"/>
        <w:jc w:val="center"/>
        <w:rPr>
          <w:i/>
          <w:color w:val="000000" w:themeColor="text1"/>
          <w:sz w:val="22"/>
          <w:szCs w:val="24"/>
        </w:rPr>
      </w:pPr>
      <w:r w:rsidRPr="00C83ECE">
        <w:rPr>
          <w:i/>
          <w:color w:val="000000" w:themeColor="text1"/>
        </w:rPr>
        <w:t>(wpisać, jakie</w:t>
      </w:r>
      <w:r w:rsidRPr="0040500C">
        <w:rPr>
          <w:i/>
          <w:color w:val="000000" w:themeColor="text1"/>
          <w:sz w:val="22"/>
          <w:szCs w:val="24"/>
        </w:rPr>
        <w:t>)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zarówno w trakcie realizacji zadania, jak i w okresie 5 lat licząc od końcowej daty realizacji zadania, o którym mowa w § 2 ust. 1 umowy, zobowiązany jest do przekazywania na wniosek Miasta, co najmniej raz w roku wszelkich informacji na potrzeby sprawozdawczości z realizacji Programu.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2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Sposób wykonania zadania</w:t>
      </w:r>
    </w:p>
    <w:p w:rsidR="00776ADC" w:rsidRPr="0055360D" w:rsidRDefault="00776ADC" w:rsidP="00776ADC">
      <w:pPr>
        <w:pStyle w:val="Akapitzlist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Termin realizacji zadania ustala się od dnia </w:t>
      </w:r>
      <w:r w:rsidRPr="00E06D89">
        <w:rPr>
          <w:color w:val="000000" w:themeColor="text1"/>
          <w:sz w:val="24"/>
          <w:szCs w:val="24"/>
        </w:rPr>
        <w:t>…….</w:t>
      </w:r>
      <w:r w:rsidRPr="0055360D">
        <w:rPr>
          <w:b/>
          <w:color w:val="000000" w:themeColor="text1"/>
          <w:sz w:val="24"/>
          <w:szCs w:val="24"/>
        </w:rPr>
        <w:t>202</w:t>
      </w:r>
      <w:r>
        <w:rPr>
          <w:b/>
          <w:color w:val="000000" w:themeColor="text1"/>
          <w:sz w:val="24"/>
          <w:szCs w:val="24"/>
        </w:rPr>
        <w:t>1</w:t>
      </w:r>
      <w:r w:rsidRPr="0055360D">
        <w:rPr>
          <w:color w:val="000000" w:themeColor="text1"/>
          <w:sz w:val="24"/>
          <w:szCs w:val="24"/>
        </w:rPr>
        <w:t xml:space="preserve"> </w:t>
      </w:r>
      <w:r w:rsidRPr="0055360D">
        <w:rPr>
          <w:b/>
          <w:color w:val="000000" w:themeColor="text1"/>
          <w:sz w:val="24"/>
          <w:szCs w:val="24"/>
        </w:rPr>
        <w:t>roku</w:t>
      </w:r>
      <w:r w:rsidRPr="0055360D">
        <w:rPr>
          <w:color w:val="000000" w:themeColor="text1"/>
          <w:sz w:val="24"/>
          <w:szCs w:val="24"/>
        </w:rPr>
        <w:t xml:space="preserve"> do dnia </w:t>
      </w:r>
      <w:r w:rsidRPr="00E06D89">
        <w:rPr>
          <w:color w:val="000000" w:themeColor="text1"/>
          <w:sz w:val="24"/>
          <w:szCs w:val="24"/>
        </w:rPr>
        <w:t>…</w:t>
      </w:r>
      <w:r w:rsidR="00E06D89">
        <w:rPr>
          <w:color w:val="000000" w:themeColor="text1"/>
          <w:sz w:val="24"/>
          <w:szCs w:val="24"/>
        </w:rPr>
        <w:t>…</w:t>
      </w:r>
      <w:r w:rsidRPr="00E06D89">
        <w:rPr>
          <w:color w:val="000000" w:themeColor="text1"/>
          <w:sz w:val="24"/>
          <w:szCs w:val="24"/>
        </w:rPr>
        <w:t>….</w:t>
      </w:r>
      <w:r w:rsidRPr="0055360D">
        <w:rPr>
          <w:b/>
          <w:color w:val="000000" w:themeColor="text1"/>
          <w:sz w:val="24"/>
          <w:szCs w:val="24"/>
        </w:rPr>
        <w:t>202</w:t>
      </w:r>
      <w:r>
        <w:rPr>
          <w:b/>
          <w:color w:val="000000" w:themeColor="text1"/>
          <w:sz w:val="24"/>
          <w:szCs w:val="24"/>
        </w:rPr>
        <w:t>1</w:t>
      </w:r>
      <w:r w:rsidRPr="0055360D">
        <w:rPr>
          <w:color w:val="000000" w:themeColor="text1"/>
          <w:sz w:val="24"/>
          <w:szCs w:val="24"/>
        </w:rPr>
        <w:t xml:space="preserve"> </w:t>
      </w:r>
      <w:r w:rsidRPr="0055360D">
        <w:rPr>
          <w:b/>
          <w:color w:val="000000" w:themeColor="text1"/>
          <w:sz w:val="24"/>
          <w:szCs w:val="24"/>
        </w:rPr>
        <w:t>roku</w:t>
      </w:r>
      <w:r w:rsidRPr="0055360D">
        <w:rPr>
          <w:color w:val="000000" w:themeColor="text1"/>
          <w:sz w:val="24"/>
          <w:szCs w:val="24"/>
        </w:rPr>
        <w:t xml:space="preserve">. </w:t>
      </w:r>
    </w:p>
    <w:p w:rsidR="00776ADC" w:rsidRPr="0055360D" w:rsidRDefault="00776ADC" w:rsidP="00776ADC">
      <w:pPr>
        <w:pStyle w:val="Akapitzlist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Termin wykorzystania dotacji ustala się do dnia </w:t>
      </w:r>
      <w:r>
        <w:rPr>
          <w:b/>
          <w:color w:val="000000" w:themeColor="text1"/>
          <w:sz w:val="24"/>
          <w:szCs w:val="24"/>
        </w:rPr>
        <w:t>15.10.2021</w:t>
      </w:r>
      <w:r w:rsidRPr="0055360D">
        <w:rPr>
          <w:b/>
          <w:color w:val="000000" w:themeColor="text1"/>
          <w:sz w:val="24"/>
          <w:szCs w:val="24"/>
        </w:rPr>
        <w:t xml:space="preserve"> roku.</w:t>
      </w:r>
      <w:r w:rsidRPr="0055360D">
        <w:rPr>
          <w:color w:val="000000" w:themeColor="text1"/>
          <w:sz w:val="24"/>
          <w:szCs w:val="24"/>
        </w:rPr>
        <w:t xml:space="preserve"> </w:t>
      </w:r>
    </w:p>
    <w:p w:rsidR="00776ADC" w:rsidRPr="0055360D" w:rsidRDefault="00776ADC" w:rsidP="00776ADC">
      <w:pPr>
        <w:pStyle w:val="Akapitzlist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Niewykorzystaną część dotacji należy zwrócić w terminie 15 dni od daty upływu terminu wykorzystania dotacji. Przepisy § 6</w:t>
      </w:r>
      <w:r w:rsidRPr="0055360D">
        <w:rPr>
          <w:b/>
          <w:color w:val="000000" w:themeColor="text1"/>
          <w:sz w:val="24"/>
          <w:szCs w:val="24"/>
        </w:rPr>
        <w:t xml:space="preserve"> </w:t>
      </w:r>
      <w:r w:rsidRPr="0055360D">
        <w:rPr>
          <w:color w:val="000000" w:themeColor="text1"/>
          <w:sz w:val="24"/>
          <w:szCs w:val="24"/>
        </w:rPr>
        <w:t>ust. 3 i 4 stosuje się odpowiednio.</w:t>
      </w:r>
    </w:p>
    <w:p w:rsidR="00776ADC" w:rsidRPr="0055360D" w:rsidRDefault="00776ADC" w:rsidP="00776ADC">
      <w:pPr>
        <w:pStyle w:val="Akapitzlist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 ROD oświadcza, że: </w:t>
      </w:r>
    </w:p>
    <w:p w:rsidR="00776ADC" w:rsidRPr="0055360D" w:rsidRDefault="00776ADC" w:rsidP="00776ADC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przy realizacji zadania dopełni wszelkich wymagań formalnych wynikających </w:t>
      </w:r>
      <w:r w:rsidRPr="0055360D">
        <w:rPr>
          <w:color w:val="000000" w:themeColor="text1"/>
          <w:sz w:val="24"/>
          <w:szCs w:val="24"/>
        </w:rPr>
        <w:br/>
        <w:t>z obowiązujących przepisów prawa;</w:t>
      </w:r>
    </w:p>
    <w:p w:rsidR="00776ADC" w:rsidRPr="0055360D" w:rsidRDefault="00776ADC" w:rsidP="00776ADC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lastRenderedPageBreak/>
        <w:t>zadanie zostanie wykonane zgodnie z wnioskiem o udzielenie dotacji i na zasadach określonych niniejsza umową;</w:t>
      </w:r>
    </w:p>
    <w:p w:rsidR="00776ADC" w:rsidRPr="0055360D" w:rsidRDefault="00776ADC" w:rsidP="00776ADC">
      <w:pPr>
        <w:numPr>
          <w:ilvl w:val="0"/>
          <w:numId w:val="22"/>
        </w:numPr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zadanie zostanie zrealizowane z należytą starannością, w szczególności podczas ponoszenia wydatków wchodzących w skład Kosztów kwalifikowalnych, rzetelnie, racjonalnie i oszczędnie, zgodnie z obowiązującymi przepisami prawa, w sposób zapewniający prawidłową i terminową realizację Zadania.</w:t>
      </w:r>
    </w:p>
    <w:p w:rsidR="00776ADC" w:rsidRPr="0055360D" w:rsidRDefault="00776ADC" w:rsidP="00776ADC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w ramach rozliczenia dotacji przedłożony zostanie wniosek o rozliczenie dotacji wraz z wymaganymi załącznikami;</w:t>
      </w:r>
    </w:p>
    <w:p w:rsidR="00776ADC" w:rsidRPr="0055360D" w:rsidRDefault="00776ADC" w:rsidP="00776ADC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upoważnia Miasto do rozpowszechnianie w dowolnej formie w prasie, radiu, telewizji, Internecie oraz innych publikacjach, adresu realizacji zadania, na które przyznano środki oraz informacji o wysokości przyznanych środków. Wymienione powyżej informacje będą rozpowszechniane wyłącznie do realizacji Programu i celu określonego w Programie.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ponosi wyłączną odpowiedzialność wobec osób trzecich za szkody powstałe </w:t>
      </w:r>
      <w:r w:rsidRPr="0055360D">
        <w:rPr>
          <w:color w:val="000000" w:themeColor="text1"/>
          <w:sz w:val="24"/>
          <w:szCs w:val="24"/>
        </w:rPr>
        <w:br/>
        <w:t xml:space="preserve">w związku z realizacją zadania. 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zobowiązuje się do zachowania wykonanego zadania w okresie, co najmniej 5 lat od przyznania dotacji oraz odpowiada za jego utrzymanie i zapewnienie stanu technicznego zgodnego z obowiązującymi przepisami.  </w:t>
      </w:r>
    </w:p>
    <w:p w:rsidR="00776ADC" w:rsidRPr="0055360D" w:rsidRDefault="00776ADC" w:rsidP="00776ADC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na własny koszt umieszcza w miejscu realizacji zadania tablicę informacyjną zgodną ze wzorem zamieszonym na stronie internetowej </w:t>
      </w:r>
      <w:hyperlink r:id="rId8" w:history="1">
        <w:r w:rsidRPr="0055360D">
          <w:rPr>
            <w:color w:val="000000" w:themeColor="text1"/>
            <w:sz w:val="24"/>
            <w:szCs w:val="24"/>
            <w:u w:val="single"/>
          </w:rPr>
          <w:t>www.mazovia.pl</w:t>
        </w:r>
      </w:hyperlink>
      <w:r w:rsidRPr="0055360D">
        <w:rPr>
          <w:color w:val="000000" w:themeColor="text1"/>
          <w:sz w:val="24"/>
          <w:szCs w:val="24"/>
          <w:u w:val="single"/>
        </w:rPr>
        <w:t>.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3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Wysokość dotacji i całkowity koszt zadania.</w:t>
      </w:r>
    </w:p>
    <w:p w:rsidR="00776ADC" w:rsidRPr="0055360D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Miasto zobowiązuje się do przekazania dotacji celowej na dofinansowanie kosztów realizacji zadania w wysokości do 80 % kosztów poniesionych przez ROD, ale nie więcej niż </w:t>
      </w:r>
      <w:r w:rsidRPr="0055360D">
        <w:rPr>
          <w:b/>
          <w:color w:val="000000" w:themeColor="text1"/>
          <w:sz w:val="24"/>
          <w:szCs w:val="24"/>
        </w:rPr>
        <w:t>20 000,00 zł</w:t>
      </w:r>
      <w:r w:rsidRPr="0055360D">
        <w:rPr>
          <w:color w:val="000000" w:themeColor="text1"/>
          <w:sz w:val="24"/>
          <w:szCs w:val="24"/>
        </w:rPr>
        <w:t xml:space="preserve"> (</w:t>
      </w:r>
      <w:r w:rsidRPr="0055360D">
        <w:rPr>
          <w:b/>
          <w:i/>
          <w:color w:val="000000" w:themeColor="text1"/>
          <w:sz w:val="24"/>
          <w:szCs w:val="24"/>
        </w:rPr>
        <w:t>słownie: dwadzieścia tysięcy złotych</w:t>
      </w:r>
      <w:r w:rsidRPr="0055360D">
        <w:rPr>
          <w:color w:val="000000" w:themeColor="text1"/>
          <w:sz w:val="24"/>
          <w:szCs w:val="24"/>
        </w:rPr>
        <w:t>) za wykonanie zadania.</w:t>
      </w:r>
    </w:p>
    <w:p w:rsidR="00776ADC" w:rsidRPr="00C83ECE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Ostateczna wysokość dofinansowania określona zostanie w aneksie do niniejszej umowy po przedstawieniu przez ROD dokumentów rozliczeniowych w postaci faktur</w:t>
      </w:r>
      <w:r>
        <w:rPr>
          <w:color w:val="000000" w:themeColor="text1"/>
          <w:sz w:val="24"/>
          <w:szCs w:val="24"/>
        </w:rPr>
        <w:t xml:space="preserve"> </w:t>
      </w:r>
      <w:r w:rsidRPr="0055360D">
        <w:rPr>
          <w:color w:val="000000" w:themeColor="text1"/>
          <w:sz w:val="24"/>
          <w:szCs w:val="24"/>
        </w:rPr>
        <w:t>/rachunk</w:t>
      </w:r>
      <w:r>
        <w:rPr>
          <w:color w:val="000000" w:themeColor="text1"/>
          <w:sz w:val="24"/>
          <w:szCs w:val="24"/>
        </w:rPr>
        <w:t>ów</w:t>
      </w:r>
      <w:r w:rsidRPr="0055360D">
        <w:rPr>
          <w:color w:val="000000" w:themeColor="text1"/>
          <w:sz w:val="24"/>
          <w:szCs w:val="24"/>
        </w:rPr>
        <w:t xml:space="preserve">, jako kwota odpowiadająca procentowi dofinansowania przez Miasto wartości zadania </w:t>
      </w:r>
      <w:r w:rsidRPr="0055360D">
        <w:rPr>
          <w:color w:val="000000" w:themeColor="text1"/>
          <w:sz w:val="24"/>
          <w:szCs w:val="24"/>
        </w:rPr>
        <w:br/>
        <w:t xml:space="preserve">z uwzględnieniem kosztów jednostkowych, o których mowa w ust. 1, wyliczona </w:t>
      </w:r>
      <w:r>
        <w:rPr>
          <w:color w:val="000000" w:themeColor="text1"/>
          <w:sz w:val="24"/>
          <w:szCs w:val="24"/>
        </w:rPr>
        <w:br/>
      </w:r>
      <w:r w:rsidRPr="0055360D">
        <w:rPr>
          <w:color w:val="000000" w:themeColor="text1"/>
          <w:sz w:val="24"/>
          <w:szCs w:val="24"/>
        </w:rPr>
        <w:t>w następujący sposób: 80% wartości zadania brutto według faktur/rachunków przedstawionych na całość prac będących przedmiotem zadania objętego umów,</w:t>
      </w:r>
      <w:r>
        <w:rPr>
          <w:color w:val="000000" w:themeColor="text1"/>
          <w:sz w:val="24"/>
          <w:szCs w:val="24"/>
        </w:rPr>
        <w:br/>
      </w:r>
      <w:r w:rsidRPr="0055360D">
        <w:rPr>
          <w:color w:val="000000" w:themeColor="text1"/>
          <w:sz w:val="24"/>
          <w:szCs w:val="24"/>
        </w:rPr>
        <w:t xml:space="preserve"> ale nie więcej niż </w:t>
      </w:r>
      <w:r w:rsidRPr="00C83ECE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0</w:t>
      </w:r>
      <w:r w:rsidRPr="00C83ECE">
        <w:rPr>
          <w:color w:val="000000" w:themeColor="text1"/>
          <w:sz w:val="24"/>
          <w:szCs w:val="24"/>
        </w:rPr>
        <w:t>000</w:t>
      </w:r>
      <w:r>
        <w:rPr>
          <w:color w:val="000000" w:themeColor="text1"/>
          <w:sz w:val="24"/>
          <w:szCs w:val="24"/>
        </w:rPr>
        <w:t>,00</w:t>
      </w:r>
      <w:r w:rsidRPr="00C83ECE">
        <w:rPr>
          <w:color w:val="000000" w:themeColor="text1"/>
          <w:sz w:val="24"/>
          <w:szCs w:val="24"/>
        </w:rPr>
        <w:t xml:space="preserve">zł. </w:t>
      </w:r>
    </w:p>
    <w:p w:rsidR="00776ADC" w:rsidRPr="0055360D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zobowiązuje się do wniesienia wkładu własnego pieniężnego w wysokości zapewniającej realizację zadania. </w:t>
      </w:r>
    </w:p>
    <w:p w:rsidR="00776ADC" w:rsidRPr="0055360D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Po dokonaniu wyboru wykonawcy/ów ROD zobowiązany jest do przekazania Miastu potwierdzonych za zgodność z oryginałem kopii protokołu/ów z przeprowadzonego/ych postępowania/ań oraz oferty/ofert wybranej/ych do realizacji. </w:t>
      </w:r>
    </w:p>
    <w:p w:rsidR="00776ADC" w:rsidRPr="0055360D" w:rsidRDefault="00776ADC" w:rsidP="00776ADC">
      <w:pPr>
        <w:pStyle w:val="Akapitzlist"/>
        <w:numPr>
          <w:ilvl w:val="0"/>
          <w:numId w:val="24"/>
        </w:numPr>
        <w:spacing w:after="100" w:afterAutospacing="1"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Wypłata dotacji zostanie przekazana w terminie 30 dni od daty podpisania umowy na rachunek bankowy należący do ROD </w:t>
      </w:r>
      <w:r>
        <w:rPr>
          <w:b/>
          <w:color w:val="000000" w:themeColor="text1"/>
          <w:sz w:val="24"/>
          <w:szCs w:val="24"/>
        </w:rPr>
        <w:t>………………………………………….</w:t>
      </w:r>
    </w:p>
    <w:p w:rsidR="00776ADC" w:rsidRPr="0055360D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oświadcza, że jest jedynym posiadaczem wskazanego powyżej rachunku bankowego i zobowiązuje się do jego utrzymania nie krócej niż do chwili dokonania ostatecznych rozliczeń z Miastem, wynikających z umowy. </w:t>
      </w:r>
    </w:p>
    <w:p w:rsidR="00776ADC" w:rsidRPr="009C6A72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9C6A72">
        <w:rPr>
          <w:color w:val="000000" w:themeColor="text1"/>
          <w:sz w:val="24"/>
          <w:szCs w:val="24"/>
        </w:rPr>
        <w:t xml:space="preserve">Za dzień przekazania dotacji uważa się dzień obciążenia rachunku bankowego Miasta. </w:t>
      </w:r>
    </w:p>
    <w:p w:rsidR="00776ADC" w:rsidRDefault="00776ADC" w:rsidP="00776ADC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9C6A72">
        <w:rPr>
          <w:color w:val="000000" w:themeColor="text1"/>
          <w:sz w:val="24"/>
          <w:szCs w:val="24"/>
        </w:rPr>
        <w:t>ROD nie jest/</w:t>
      </w:r>
      <w:r w:rsidRPr="009C6A72">
        <w:rPr>
          <w:strike/>
          <w:color w:val="000000" w:themeColor="text1"/>
          <w:sz w:val="24"/>
          <w:szCs w:val="24"/>
        </w:rPr>
        <w:t>jest</w:t>
      </w:r>
      <w:r w:rsidRPr="009C6A72">
        <w:rPr>
          <w:color w:val="000000" w:themeColor="text1"/>
          <w:sz w:val="24"/>
          <w:szCs w:val="24"/>
        </w:rPr>
        <w:t xml:space="preserve"> podatnikiem podatku VAT</w:t>
      </w:r>
      <w:r w:rsidRPr="009C6A72">
        <w:rPr>
          <w:b/>
          <w:color w:val="000000" w:themeColor="text1"/>
          <w:sz w:val="24"/>
          <w:szCs w:val="24"/>
        </w:rPr>
        <w:t xml:space="preserve">, </w:t>
      </w:r>
      <w:r w:rsidRPr="009C6A72">
        <w:rPr>
          <w:color w:val="000000" w:themeColor="text1"/>
          <w:sz w:val="24"/>
          <w:szCs w:val="24"/>
        </w:rPr>
        <w:t>NIP</w:t>
      </w:r>
      <w:r>
        <w:rPr>
          <w:b/>
          <w:color w:val="000000" w:themeColor="text1"/>
          <w:sz w:val="24"/>
          <w:szCs w:val="24"/>
        </w:rPr>
        <w:t>………….</w:t>
      </w:r>
      <w:r w:rsidRPr="009C6A72">
        <w:rPr>
          <w:color w:val="000000" w:themeColor="text1"/>
          <w:sz w:val="24"/>
          <w:szCs w:val="24"/>
        </w:rPr>
        <w:t xml:space="preserve">, REGON </w:t>
      </w:r>
      <w:r>
        <w:rPr>
          <w:b/>
          <w:color w:val="000000" w:themeColor="text1"/>
          <w:sz w:val="24"/>
          <w:szCs w:val="24"/>
        </w:rPr>
        <w:t xml:space="preserve">…………………… </w:t>
      </w:r>
      <w:r w:rsidRPr="009C6A72">
        <w:rPr>
          <w:color w:val="000000" w:themeColor="text1"/>
          <w:sz w:val="24"/>
          <w:szCs w:val="24"/>
        </w:rPr>
        <w:t>i z tytułu realizacji zadania nie będzie/</w:t>
      </w:r>
      <w:r w:rsidRPr="008A0EDA">
        <w:rPr>
          <w:color w:val="000000" w:themeColor="text1"/>
          <w:sz w:val="24"/>
          <w:szCs w:val="24"/>
        </w:rPr>
        <w:t xml:space="preserve">będzie </w:t>
      </w:r>
      <w:r w:rsidRPr="009C6A72">
        <w:rPr>
          <w:color w:val="000000" w:themeColor="text1"/>
          <w:sz w:val="24"/>
          <w:szCs w:val="24"/>
        </w:rPr>
        <w:t xml:space="preserve">korzystać z prawa odliczenia podatku VAT.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lastRenderedPageBreak/>
        <w:t>§ 4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Rozliczenie dotacji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 terminie 7 dni od daty wykonaniu zadania, ROD przedkłada w Wydziale </w:t>
      </w:r>
      <w:r>
        <w:rPr>
          <w:color w:val="000000" w:themeColor="text1"/>
          <w:sz w:val="24"/>
          <w:szCs w:val="24"/>
        </w:rPr>
        <w:t>Inwestycji</w:t>
      </w:r>
      <w:r w:rsidRPr="0055360D">
        <w:rPr>
          <w:color w:val="000000" w:themeColor="text1"/>
          <w:sz w:val="24"/>
          <w:szCs w:val="24"/>
        </w:rPr>
        <w:t xml:space="preserve"> Urzędu Miasta Mława sprawozdanie z wykorzystana dotacji celowej. 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Wzór sprawozdania dostępny jest w Wydziale </w:t>
      </w:r>
      <w:r>
        <w:rPr>
          <w:color w:val="000000" w:themeColor="text1"/>
          <w:sz w:val="24"/>
          <w:szCs w:val="24"/>
        </w:rPr>
        <w:t>Inwestycji</w:t>
      </w:r>
      <w:r w:rsidRPr="0055360D">
        <w:rPr>
          <w:color w:val="000000" w:themeColor="text1"/>
          <w:sz w:val="24"/>
          <w:szCs w:val="24"/>
        </w:rPr>
        <w:t xml:space="preserve"> Urzędu Miasta Mława.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 przypadkach uzasadnionych wątpliwości, co do zakresu wykonania zadania oraz wykonanych parametrów, Miasto zastrzega sobie prawo do żądania dodatkowych dokumentów potwierdzających wykonanie zadania. 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Dla potwierdzenia poniesienia kosztów koniecznych do wykonania zadania, ROD przedłoży kopie prawidłowo wystawionych na ROD faktur/rachunków a oryginały faktur do wglądu.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 przypadku złożenia niekompletnego wniosku o rozliczenie dotacji, Miasto wezwie </w:t>
      </w:r>
      <w:r w:rsidRPr="0055360D">
        <w:rPr>
          <w:color w:val="000000" w:themeColor="text1"/>
          <w:sz w:val="24"/>
          <w:szCs w:val="24"/>
        </w:rPr>
        <w:br/>
        <w:t>w terminie 3 dni ROD do jego uzupełnienia. Niezastosowanie się do wezwania może być podstawą do odstąpienia od Umowy.</w:t>
      </w:r>
      <w:r w:rsidRPr="0055360D">
        <w:rPr>
          <w:strike/>
          <w:color w:val="000000" w:themeColor="text1"/>
          <w:sz w:val="24"/>
          <w:szCs w:val="24"/>
        </w:rPr>
        <w:t xml:space="preserve"> 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 przypadku wystąpienia okoliczności powodujących nie wykonanie zadania, ROD niezwłocznie powiadomi o tym fakcie Miasto. </w:t>
      </w:r>
    </w:p>
    <w:p w:rsidR="00776ADC" w:rsidRPr="0055360D" w:rsidRDefault="00776ADC" w:rsidP="00776ADC">
      <w:pPr>
        <w:pStyle w:val="Akapitzlist"/>
        <w:numPr>
          <w:ilvl w:val="1"/>
          <w:numId w:val="2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Obowiązek rozliczenia przyznanej dotacji stosownie do przepisów prawa podatkowego spoczywa na ROD.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5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Kontrola zadania</w:t>
      </w:r>
    </w:p>
    <w:p w:rsidR="00776ADC" w:rsidRPr="0055360D" w:rsidRDefault="00776ADC" w:rsidP="00776ADC">
      <w:pPr>
        <w:pStyle w:val="Akapitzlist"/>
        <w:numPr>
          <w:ilvl w:val="1"/>
          <w:numId w:val="29"/>
        </w:numPr>
        <w:spacing w:line="276" w:lineRule="auto"/>
        <w:ind w:left="284" w:hanging="218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Miasto sprawuje kontrolę prawidłowości wykonania zadania publicznego przez ROD, w tym wydatkowania przyznanej dotacji. Kontrola może być przeprowadzona przed przystąpieniem do realizacji zadania, w toku realizacji zadania oraz po jego zakończeniu. </w:t>
      </w:r>
    </w:p>
    <w:p w:rsidR="00776ADC" w:rsidRPr="0055360D" w:rsidRDefault="00776ADC" w:rsidP="00776ADC">
      <w:pPr>
        <w:pStyle w:val="Akapitzlist"/>
        <w:numPr>
          <w:ilvl w:val="1"/>
          <w:numId w:val="29"/>
        </w:numPr>
        <w:spacing w:line="276" w:lineRule="auto"/>
        <w:ind w:left="284" w:hanging="218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Prawo kontroli przysługuje osobom upoważnionym przez Miasto zarówno w miejscu siedziby ROD, jak i w miejscu realizacji zadania. </w:t>
      </w:r>
    </w:p>
    <w:p w:rsidR="00776ADC" w:rsidRPr="0055360D" w:rsidRDefault="00776ADC" w:rsidP="00776ADC">
      <w:pPr>
        <w:pStyle w:val="Akapitzlist"/>
        <w:numPr>
          <w:ilvl w:val="1"/>
          <w:numId w:val="29"/>
        </w:numPr>
        <w:spacing w:line="276" w:lineRule="auto"/>
        <w:ind w:left="284" w:hanging="218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wyraża zgodę na kontrolę realizacji zadania przez upoważnionego pracownika Miasta: </w:t>
      </w:r>
    </w:p>
    <w:p w:rsidR="00776ADC" w:rsidRPr="0055360D" w:rsidRDefault="00776ADC" w:rsidP="00776ADC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 zakresie zgodności stanu faktycznego z danymi zawartymi we wniosku o udzielenie dotacji; oraz zgodności stanu faktycznego wykonanego zadania z dokumentami przedłożonymi wraz z wnioskiem o rozliczenie dotacji w terminie do 5 lat, licząc </w:t>
      </w:r>
      <w:r w:rsidRPr="0055360D">
        <w:rPr>
          <w:color w:val="000000" w:themeColor="text1"/>
          <w:sz w:val="24"/>
          <w:szCs w:val="24"/>
        </w:rPr>
        <w:br/>
        <w:t>od końcowej daty realizacji zadania, o której mowa w § 2 ust. 1 niniejszej umowy;</w:t>
      </w:r>
    </w:p>
    <w:p w:rsidR="00776ADC" w:rsidRPr="0055360D" w:rsidRDefault="00776ADC" w:rsidP="00776ADC">
      <w:pPr>
        <w:pStyle w:val="Akapitzlist"/>
        <w:numPr>
          <w:ilvl w:val="0"/>
          <w:numId w:val="27"/>
        </w:numPr>
        <w:spacing w:line="276" w:lineRule="auto"/>
        <w:ind w:left="709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na każdym etapie realizacji umowy celem potwierdzenia wykonania zadania </w:t>
      </w:r>
      <w:r w:rsidRPr="0055360D">
        <w:rPr>
          <w:color w:val="000000" w:themeColor="text1"/>
          <w:sz w:val="24"/>
          <w:szCs w:val="24"/>
        </w:rPr>
        <w:br/>
        <w:t xml:space="preserve">i rozliczenia dotacji.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6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Zwrot udzielonej dotacji i naliczanie odsetek</w:t>
      </w:r>
    </w:p>
    <w:p w:rsidR="00776ADC" w:rsidRPr="0055360D" w:rsidRDefault="00776ADC" w:rsidP="00776ADC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sz w:val="24"/>
          <w:szCs w:val="24"/>
        </w:rPr>
      </w:pPr>
      <w:r w:rsidRPr="0055360D">
        <w:rPr>
          <w:sz w:val="24"/>
          <w:szCs w:val="24"/>
        </w:rPr>
        <w:t>Udzielona dotacja podlega zwrotowi na następujących zasadach w przypadku wystąpienia okoliczności określonych w art. 252 ustawy z dnia 27 sierpnia 2009 r. o finansach publicznych to jest wykorzystania dotacji niezgodnie z przeznaczeniem, nienależnie pobranej lub w nadmiernej wysokości.</w:t>
      </w:r>
    </w:p>
    <w:p w:rsidR="00776ADC" w:rsidRPr="0055360D" w:rsidRDefault="00776ADC" w:rsidP="00776ADC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sz w:val="24"/>
          <w:szCs w:val="24"/>
        </w:rPr>
      </w:pPr>
      <w:r w:rsidRPr="0055360D">
        <w:rPr>
          <w:sz w:val="24"/>
          <w:szCs w:val="24"/>
        </w:rPr>
        <w:t xml:space="preserve">Termin zwrotu udzielonej dotacji ustala się do 15 dni, od dnia, w którym istniała okoliczność, o której mowa w ust.1 pkt. 1. </w:t>
      </w:r>
    </w:p>
    <w:p w:rsidR="00776ADC" w:rsidRPr="0055360D" w:rsidRDefault="00776ADC" w:rsidP="00776ADC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sz w:val="24"/>
          <w:szCs w:val="24"/>
        </w:rPr>
      </w:pPr>
      <w:r w:rsidRPr="0055360D">
        <w:rPr>
          <w:sz w:val="24"/>
          <w:szCs w:val="24"/>
        </w:rPr>
        <w:t xml:space="preserve">Dotacja podlegająca zwrotowi przekazywana jest na rachunek bankowy Miasta o numerze </w:t>
      </w:r>
      <w:r w:rsidRPr="0055360D">
        <w:rPr>
          <w:b/>
          <w:sz w:val="24"/>
          <w:szCs w:val="24"/>
        </w:rPr>
        <w:t>64 1090 2604 0000 0001 3379 7837</w:t>
      </w:r>
      <w:r w:rsidRPr="0055360D">
        <w:rPr>
          <w:sz w:val="24"/>
          <w:szCs w:val="24"/>
        </w:rPr>
        <w:t>.</w:t>
      </w:r>
    </w:p>
    <w:p w:rsidR="00776ADC" w:rsidRPr="0055360D" w:rsidRDefault="00776ADC" w:rsidP="00776ADC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sz w:val="24"/>
          <w:szCs w:val="24"/>
        </w:rPr>
      </w:pPr>
      <w:r w:rsidRPr="0055360D">
        <w:rPr>
          <w:sz w:val="24"/>
          <w:szCs w:val="24"/>
        </w:rPr>
        <w:t xml:space="preserve">Od kwoty dotacji zwróconej po terminie, o którym mowa w ust. 3 naliczane są odsetki </w:t>
      </w:r>
      <w:r w:rsidRPr="0055360D">
        <w:rPr>
          <w:sz w:val="24"/>
          <w:szCs w:val="24"/>
        </w:rPr>
        <w:br/>
        <w:t>w wysokości określonej jak dla zaległości podatkowych.</w:t>
      </w:r>
    </w:p>
    <w:p w:rsidR="00776ADC" w:rsidRPr="0055360D" w:rsidRDefault="00776ADC" w:rsidP="00776ADC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sz w:val="24"/>
          <w:szCs w:val="24"/>
        </w:rPr>
      </w:pPr>
      <w:r w:rsidRPr="0055360D">
        <w:rPr>
          <w:sz w:val="24"/>
          <w:szCs w:val="24"/>
        </w:rPr>
        <w:lastRenderedPageBreak/>
        <w:t xml:space="preserve">W przypadku zaistnienia okoliczności, o których mowa w ust. 1 pkt.2 do zwrotu dotacji </w:t>
      </w:r>
      <w:r w:rsidRPr="0055360D">
        <w:rPr>
          <w:sz w:val="24"/>
          <w:szCs w:val="24"/>
        </w:rPr>
        <w:br/>
        <w:t xml:space="preserve">i naliczenia odsetek mają zastosowanie przepisy ustawy z dnia 27 sierpnia 2009 r. </w:t>
      </w:r>
      <w:r w:rsidRPr="0055360D">
        <w:rPr>
          <w:sz w:val="24"/>
          <w:szCs w:val="24"/>
        </w:rPr>
        <w:br/>
        <w:t xml:space="preserve">o finansach publicznych. </w:t>
      </w:r>
    </w:p>
    <w:p w:rsidR="00776ADC" w:rsidRPr="0055360D" w:rsidRDefault="00776ADC" w:rsidP="00776ADC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sz w:val="24"/>
          <w:szCs w:val="24"/>
        </w:rPr>
        <w:t>Informację o wystąpieniu okoliczności, o których mowa w ust. 1 pkt. 1 lub 2, ROD przekazuje Miastu na piśmie ze wskazaniem daty powstania okoliczności</w:t>
      </w:r>
      <w:r w:rsidRPr="0055360D">
        <w:rPr>
          <w:color w:val="000000" w:themeColor="text1"/>
          <w:sz w:val="24"/>
          <w:szCs w:val="24"/>
        </w:rPr>
        <w:t xml:space="preserve">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7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Rozwiązanie umowy</w:t>
      </w:r>
    </w:p>
    <w:p w:rsidR="00776ADC" w:rsidRPr="0055360D" w:rsidRDefault="00776ADC" w:rsidP="00776ADC">
      <w:pPr>
        <w:pStyle w:val="Akapitzlist"/>
        <w:numPr>
          <w:ilvl w:val="1"/>
          <w:numId w:val="36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Umowa może być rozwiązana na mocy porozumienia stron w przypadku wystąpienia okoliczności, których strony nie mogły przewidzieć w chwili zawierania umowy i za które nie ponoszą odpowiedzialności, a które uniemożliwiają wykonanie umowy. </w:t>
      </w:r>
    </w:p>
    <w:p w:rsidR="00776ADC" w:rsidRPr="0055360D" w:rsidRDefault="00776ADC" w:rsidP="00776ADC">
      <w:pPr>
        <w:pStyle w:val="Akapitzlist"/>
        <w:numPr>
          <w:ilvl w:val="1"/>
          <w:numId w:val="36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Skutki finansowe wynikające z rozwiązania umowy i zwrot środków finansowych strony określą w sporządzonym w formie pisemnej protokole podpisanym przez strony umowy. </w:t>
      </w:r>
    </w:p>
    <w:p w:rsidR="00776ADC" w:rsidRPr="0055360D" w:rsidRDefault="00776ADC" w:rsidP="00776ADC">
      <w:pPr>
        <w:pStyle w:val="Akapitzlist"/>
        <w:numPr>
          <w:ilvl w:val="1"/>
          <w:numId w:val="36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Umowa może zostać rozwiązana przez Miasto ze skutkiem natychmiastowym </w:t>
      </w:r>
      <w:r w:rsidRPr="0055360D">
        <w:rPr>
          <w:color w:val="000000" w:themeColor="text1"/>
          <w:sz w:val="24"/>
          <w:szCs w:val="24"/>
        </w:rPr>
        <w:br/>
        <w:t>w przypadku:</w:t>
      </w:r>
    </w:p>
    <w:p w:rsidR="00776ADC" w:rsidRPr="0055360D" w:rsidRDefault="00776ADC" w:rsidP="00776ADC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demontażu, likwidacji, sprzedaży rzeczy sfinansowanej za pomocą dotacji celowej lub przeniesienia praw do terenu, na którym zostało zrealizowane zadanie, z przyczyn zależnych od ROD; </w:t>
      </w:r>
    </w:p>
    <w:p w:rsidR="00776ADC" w:rsidRPr="0055360D" w:rsidRDefault="00776ADC" w:rsidP="00776ADC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niewykonania prac określonych w § 1;</w:t>
      </w:r>
    </w:p>
    <w:p w:rsidR="00776ADC" w:rsidRPr="0055360D" w:rsidRDefault="00776ADC" w:rsidP="00776ADC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niezgodności zakresu faktycznie wykonanych prac z dokumentami przedstawionymi, jako załączniki do wniosku o rozliczenie dotacji;</w:t>
      </w:r>
    </w:p>
    <w:p w:rsidR="00776ADC" w:rsidRPr="0055360D" w:rsidRDefault="00776ADC" w:rsidP="00776ADC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niezrealizowania zadania w terminie określonym w § 2 ust. 1 niniejszej umowy;</w:t>
      </w:r>
    </w:p>
    <w:p w:rsidR="00776ADC" w:rsidRPr="0055360D" w:rsidRDefault="00776ADC" w:rsidP="00776ADC">
      <w:pPr>
        <w:pStyle w:val="Akapitzlist"/>
        <w:numPr>
          <w:ilvl w:val="0"/>
          <w:numId w:val="3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>niezastosowania się do wezwania, o którym mowa w § 4 ust. 5;</w:t>
      </w:r>
    </w:p>
    <w:p w:rsidR="00776ADC" w:rsidRPr="0055360D" w:rsidRDefault="00776ADC" w:rsidP="00776ADC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b/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odmowy poddania się kontroli, o której mowa w § 5 umowy przez ROD.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8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Odpowiedzialność wobec osób trzecich</w:t>
      </w:r>
    </w:p>
    <w:p w:rsidR="00776ADC" w:rsidRPr="0055360D" w:rsidRDefault="00776ADC" w:rsidP="00776ADC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ROD ponosi wyłączną odpowiedzialność wobec osób trzecich za szkody powstałe </w:t>
      </w:r>
      <w:r w:rsidRPr="0055360D">
        <w:rPr>
          <w:color w:val="000000" w:themeColor="text1"/>
          <w:sz w:val="24"/>
          <w:szCs w:val="24"/>
        </w:rPr>
        <w:br/>
        <w:t xml:space="preserve">w związku z realizacją zadania. </w:t>
      </w:r>
    </w:p>
    <w:p w:rsidR="00776ADC" w:rsidRPr="0055360D" w:rsidRDefault="00776ADC" w:rsidP="00776ADC">
      <w:pPr>
        <w:pStyle w:val="Akapitzlist"/>
        <w:numPr>
          <w:ilvl w:val="0"/>
          <w:numId w:val="38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Po zakończeniu realizacji zadania ROD odpowiada za jego utrzymanie i zapewnienie stanu technicznego zgodnego z obowiązującymi przepisami. 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§ 9</w:t>
      </w:r>
    </w:p>
    <w:p w:rsidR="00776ADC" w:rsidRPr="0055360D" w:rsidRDefault="00776ADC" w:rsidP="00776ADC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55360D">
        <w:rPr>
          <w:b/>
          <w:color w:val="000000" w:themeColor="text1"/>
          <w:sz w:val="24"/>
          <w:szCs w:val="24"/>
        </w:rPr>
        <w:t>Postanowienia końcowe</w:t>
      </w:r>
    </w:p>
    <w:p w:rsidR="00776ADC" w:rsidRPr="0055360D" w:rsidRDefault="00776ADC" w:rsidP="00776ADC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 sprawach nieuregulowanych niniejszą umową stosuje się przepisy Kodeksu Cywilnego oraz uchwały, o której mowa w § 1 ust. 2 niniejszej umowy. </w:t>
      </w:r>
    </w:p>
    <w:p w:rsidR="00776ADC" w:rsidRPr="0055360D" w:rsidRDefault="00776ADC" w:rsidP="00776ADC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Wszelkie zmiany, uzupełnienia niniejszej umowy i oświadczenia składane w związku </w:t>
      </w:r>
      <w:r w:rsidRPr="0055360D">
        <w:rPr>
          <w:color w:val="000000" w:themeColor="text1"/>
          <w:sz w:val="24"/>
          <w:szCs w:val="24"/>
        </w:rPr>
        <w:br/>
        <w:t xml:space="preserve">z niniejszą umową wymagają, pod rygorem nieważności zawarcia w formie pisemnej aneksu. </w:t>
      </w:r>
    </w:p>
    <w:p w:rsidR="00776ADC" w:rsidRPr="0055360D" w:rsidRDefault="00776ADC" w:rsidP="00776ADC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Ewentualne spory powstałe w związku ze stosowaniem niniejszej umowy rozstrzygać będzie sąd powszechny właściwy ze względu na siedzibę Miasta. </w:t>
      </w:r>
    </w:p>
    <w:p w:rsidR="00776ADC" w:rsidRPr="0055360D" w:rsidRDefault="00776ADC" w:rsidP="00776ADC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Umowę sporządzono w trzech jednobrzmiących egzemplarzach: dwa dla Miasta, </w:t>
      </w:r>
      <w:r w:rsidRPr="0055360D">
        <w:rPr>
          <w:color w:val="000000" w:themeColor="text1"/>
          <w:sz w:val="24"/>
          <w:szCs w:val="24"/>
        </w:rPr>
        <w:br/>
        <w:t xml:space="preserve">jeden dla ROD. </w:t>
      </w:r>
    </w:p>
    <w:p w:rsidR="00776ADC" w:rsidRPr="00C83ECE" w:rsidRDefault="00776ADC" w:rsidP="00776ADC">
      <w:pPr>
        <w:spacing w:before="240" w:line="276" w:lineRule="auto"/>
        <w:jc w:val="right"/>
        <w:rPr>
          <w:b/>
          <w:color w:val="000000" w:themeColor="text1"/>
          <w:sz w:val="22"/>
          <w:szCs w:val="24"/>
        </w:rPr>
      </w:pPr>
      <w:r w:rsidRPr="00C83ECE">
        <w:rPr>
          <w:b/>
          <w:color w:val="000000" w:themeColor="text1"/>
          <w:sz w:val="22"/>
          <w:szCs w:val="24"/>
        </w:rPr>
        <w:t>MIASTO:</w:t>
      </w:r>
      <w:r w:rsidRPr="00C83ECE">
        <w:rPr>
          <w:b/>
          <w:color w:val="000000" w:themeColor="text1"/>
          <w:sz w:val="22"/>
          <w:szCs w:val="24"/>
        </w:rPr>
        <w:tab/>
      </w:r>
      <w:r w:rsidRPr="00C83ECE">
        <w:rPr>
          <w:b/>
          <w:color w:val="000000" w:themeColor="text1"/>
          <w:sz w:val="22"/>
          <w:szCs w:val="24"/>
        </w:rPr>
        <w:tab/>
      </w:r>
      <w:r w:rsidRPr="00C83ECE">
        <w:rPr>
          <w:b/>
          <w:color w:val="000000" w:themeColor="text1"/>
          <w:sz w:val="22"/>
          <w:szCs w:val="24"/>
        </w:rPr>
        <w:tab/>
      </w:r>
      <w:r w:rsidRPr="00C83ECE">
        <w:rPr>
          <w:b/>
          <w:color w:val="000000" w:themeColor="text1"/>
          <w:sz w:val="22"/>
          <w:szCs w:val="24"/>
        </w:rPr>
        <w:tab/>
      </w:r>
      <w:r w:rsidRPr="00C83ECE">
        <w:rPr>
          <w:b/>
          <w:color w:val="000000" w:themeColor="text1"/>
          <w:sz w:val="22"/>
          <w:szCs w:val="24"/>
        </w:rPr>
        <w:tab/>
        <w:t xml:space="preserve">   RODZINNY OGRÓD DZIAŁKOWY:</w:t>
      </w:r>
    </w:p>
    <w:p w:rsidR="00776ADC" w:rsidRPr="0055360D" w:rsidRDefault="00776ADC" w:rsidP="00776ADC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776ADC" w:rsidRPr="0055360D" w:rsidRDefault="00776ADC" w:rsidP="00776AD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55360D">
        <w:rPr>
          <w:color w:val="000000" w:themeColor="text1"/>
          <w:sz w:val="24"/>
          <w:szCs w:val="24"/>
        </w:rPr>
        <w:t xml:space="preserve">…………………………….. </w:t>
      </w:r>
      <w:r w:rsidRPr="0055360D">
        <w:rPr>
          <w:color w:val="000000" w:themeColor="text1"/>
          <w:sz w:val="24"/>
          <w:szCs w:val="24"/>
        </w:rPr>
        <w:tab/>
      </w:r>
      <w:r w:rsidRPr="0055360D">
        <w:rPr>
          <w:color w:val="000000" w:themeColor="text1"/>
          <w:sz w:val="24"/>
          <w:szCs w:val="24"/>
        </w:rPr>
        <w:tab/>
      </w:r>
      <w:r w:rsidRPr="0055360D">
        <w:rPr>
          <w:color w:val="000000" w:themeColor="text1"/>
          <w:sz w:val="24"/>
          <w:szCs w:val="24"/>
        </w:rPr>
        <w:tab/>
      </w:r>
      <w:r w:rsidRPr="0055360D">
        <w:rPr>
          <w:color w:val="000000" w:themeColor="text1"/>
          <w:sz w:val="24"/>
          <w:szCs w:val="24"/>
        </w:rPr>
        <w:tab/>
      </w:r>
      <w:r w:rsidRPr="0055360D">
        <w:rPr>
          <w:color w:val="000000" w:themeColor="text1"/>
          <w:sz w:val="24"/>
          <w:szCs w:val="24"/>
        </w:rPr>
        <w:tab/>
        <w:t>……………………………….</w:t>
      </w:r>
    </w:p>
    <w:sectPr w:rsidR="00776ADC" w:rsidRPr="0055360D" w:rsidSect="00776ADC">
      <w:footerReference w:type="even" r:id="rId9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AB" w:rsidRDefault="00C767AB">
      <w:r>
        <w:separator/>
      </w:r>
    </w:p>
  </w:endnote>
  <w:endnote w:type="continuationSeparator" w:id="0">
    <w:p w:rsidR="00C767AB" w:rsidRDefault="00C7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940" w:rsidRDefault="00B039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3940" w:rsidRDefault="00B039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AB" w:rsidRDefault="00C767AB">
      <w:r>
        <w:separator/>
      </w:r>
    </w:p>
  </w:footnote>
  <w:footnote w:type="continuationSeparator" w:id="0">
    <w:p w:rsidR="00C767AB" w:rsidRDefault="00C7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C6D"/>
    <w:multiLevelType w:val="hybridMultilevel"/>
    <w:tmpl w:val="9DBA8A2C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548EE98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1D45"/>
    <w:multiLevelType w:val="singleLevel"/>
    <w:tmpl w:val="1AE8984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221"/>
      </w:rPr>
    </w:lvl>
  </w:abstractNum>
  <w:abstractNum w:abstractNumId="2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3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6063B72"/>
    <w:multiLevelType w:val="hybridMultilevel"/>
    <w:tmpl w:val="A3FC92A0"/>
    <w:lvl w:ilvl="0" w:tplc="1548EE9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B717E0"/>
    <w:multiLevelType w:val="hybridMultilevel"/>
    <w:tmpl w:val="622C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63DC1"/>
    <w:multiLevelType w:val="hybridMultilevel"/>
    <w:tmpl w:val="85D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6482"/>
    <w:multiLevelType w:val="hybridMultilevel"/>
    <w:tmpl w:val="F880FEAC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548EE98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619C"/>
    <w:multiLevelType w:val="hybridMultilevel"/>
    <w:tmpl w:val="C5A26B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470B9"/>
    <w:multiLevelType w:val="hybridMultilevel"/>
    <w:tmpl w:val="57A8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4F36"/>
    <w:multiLevelType w:val="multilevel"/>
    <w:tmpl w:val="282457C2"/>
    <w:numStyleLink w:val="Styl3"/>
  </w:abstractNum>
  <w:abstractNum w:abstractNumId="11" w15:restartNumberingAfterBreak="0">
    <w:nsid w:val="21DA4F66"/>
    <w:multiLevelType w:val="hybridMultilevel"/>
    <w:tmpl w:val="970E7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1380B"/>
    <w:multiLevelType w:val="hybridMultilevel"/>
    <w:tmpl w:val="BD1A286E"/>
    <w:lvl w:ilvl="0" w:tplc="247E38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A393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3B637C"/>
    <w:multiLevelType w:val="hybridMultilevel"/>
    <w:tmpl w:val="CDB061A4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548EE98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2A56"/>
    <w:multiLevelType w:val="hybridMultilevel"/>
    <w:tmpl w:val="AE2686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84046E"/>
    <w:multiLevelType w:val="multilevel"/>
    <w:tmpl w:val="352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63757"/>
    <w:multiLevelType w:val="hybridMultilevel"/>
    <w:tmpl w:val="6FF6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5161"/>
    <w:multiLevelType w:val="multilevel"/>
    <w:tmpl w:val="74DC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D6675B"/>
    <w:multiLevelType w:val="hybridMultilevel"/>
    <w:tmpl w:val="9DFEBC86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719DF"/>
    <w:multiLevelType w:val="hybridMultilevel"/>
    <w:tmpl w:val="5D2276D8"/>
    <w:lvl w:ilvl="0" w:tplc="1548EE9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5C3AFA"/>
    <w:multiLevelType w:val="multilevel"/>
    <w:tmpl w:val="8558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E341C"/>
    <w:multiLevelType w:val="hybridMultilevel"/>
    <w:tmpl w:val="8AAC5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1138B"/>
    <w:multiLevelType w:val="hybridMultilevel"/>
    <w:tmpl w:val="CC347E12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548EE98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450D3"/>
    <w:multiLevelType w:val="hybridMultilevel"/>
    <w:tmpl w:val="F5463B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87295"/>
    <w:multiLevelType w:val="hybridMultilevel"/>
    <w:tmpl w:val="13421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997E5A"/>
    <w:multiLevelType w:val="hybridMultilevel"/>
    <w:tmpl w:val="21B450FC"/>
    <w:lvl w:ilvl="0" w:tplc="1548E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2A3D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3F77"/>
    <w:multiLevelType w:val="hybridMultilevel"/>
    <w:tmpl w:val="3A10C454"/>
    <w:lvl w:ilvl="0" w:tplc="3F04D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9559D"/>
    <w:multiLevelType w:val="multilevel"/>
    <w:tmpl w:val="6CDA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B3D69"/>
    <w:multiLevelType w:val="multilevel"/>
    <w:tmpl w:val="66F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D1694"/>
    <w:multiLevelType w:val="multilevel"/>
    <w:tmpl w:val="9F0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3066DF"/>
    <w:multiLevelType w:val="hybridMultilevel"/>
    <w:tmpl w:val="6706AF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47B68"/>
    <w:multiLevelType w:val="hybridMultilevel"/>
    <w:tmpl w:val="4B5469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5FED828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F14CC3"/>
    <w:multiLevelType w:val="hybridMultilevel"/>
    <w:tmpl w:val="380A5D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F72"/>
    <w:multiLevelType w:val="hybridMultilevel"/>
    <w:tmpl w:val="D2FE0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165AF"/>
    <w:multiLevelType w:val="multilevel"/>
    <w:tmpl w:val="742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A736DF"/>
    <w:multiLevelType w:val="hybridMultilevel"/>
    <w:tmpl w:val="35EAE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3829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C3ACA"/>
    <w:multiLevelType w:val="singleLevel"/>
    <w:tmpl w:val="4F1E8EEE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221"/>
      </w:rPr>
    </w:lvl>
  </w:abstractNum>
  <w:num w:numId="1">
    <w:abstractNumId w:val="15"/>
  </w:num>
  <w:num w:numId="2">
    <w:abstractNumId w:val="28"/>
  </w:num>
  <w:num w:numId="3">
    <w:abstractNumId w:val="35"/>
  </w:num>
  <w:num w:numId="4">
    <w:abstractNumId w:val="21"/>
  </w:num>
  <w:num w:numId="5">
    <w:abstractNumId w:val="16"/>
  </w:num>
  <w:num w:numId="6">
    <w:abstractNumId w:val="30"/>
  </w:num>
  <w:num w:numId="7">
    <w:abstractNumId w:val="18"/>
  </w:num>
  <w:num w:numId="8">
    <w:abstractNumId w:val="29"/>
  </w:num>
  <w:num w:numId="9">
    <w:abstractNumId w:val="17"/>
  </w:num>
  <w:num w:numId="10">
    <w:abstractNumId w:val="8"/>
  </w:num>
  <w:num w:numId="11">
    <w:abstractNumId w:val="25"/>
  </w:num>
  <w:num w:numId="12">
    <w:abstractNumId w:val="11"/>
  </w:num>
  <w:num w:numId="13">
    <w:abstractNumId w:val="14"/>
  </w:num>
  <w:num w:numId="14">
    <w:abstractNumId w:val="31"/>
  </w:num>
  <w:num w:numId="15">
    <w:abstractNumId w:val="34"/>
  </w:num>
  <w:num w:numId="16">
    <w:abstractNumId w:val="22"/>
  </w:num>
  <w:num w:numId="17">
    <w:abstractNumId w:val="9"/>
  </w:num>
  <w:num w:numId="18">
    <w:abstractNumId w:val="1"/>
  </w:num>
  <w:num w:numId="19">
    <w:abstractNumId w:val="37"/>
  </w:num>
  <w:num w:numId="20">
    <w:abstractNumId w:val="12"/>
  </w:num>
  <w:num w:numId="21">
    <w:abstractNumId w:val="26"/>
  </w:num>
  <w:num w:numId="22">
    <w:abstractNumId w:val="36"/>
  </w:num>
  <w:num w:numId="23">
    <w:abstractNumId w:val="32"/>
  </w:num>
  <w:num w:numId="24">
    <w:abstractNumId w:val="27"/>
  </w:num>
  <w:num w:numId="25">
    <w:abstractNumId w:val="7"/>
  </w:num>
  <w:num w:numId="26">
    <w:abstractNumId w:val="24"/>
  </w:num>
  <w:num w:numId="27">
    <w:abstractNumId w:val="6"/>
  </w:num>
  <w:num w:numId="28">
    <w:abstractNumId w:val="19"/>
  </w:num>
  <w:num w:numId="29">
    <w:abstractNumId w:val="13"/>
  </w:num>
  <w:num w:numId="30">
    <w:abstractNumId w:val="2"/>
  </w:num>
  <w:num w:numId="31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cs="Times New Roman" w:hint="default"/>
          <w:color w:val="auto"/>
          <w:sz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3"/>
  </w:num>
  <w:num w:numId="33">
    <w:abstractNumId w:val="33"/>
  </w:num>
  <w:num w:numId="34">
    <w:abstractNumId w:val="5"/>
  </w:num>
  <w:num w:numId="35">
    <w:abstractNumId w:val="0"/>
  </w:num>
  <w:num w:numId="36">
    <w:abstractNumId w:val="23"/>
  </w:num>
  <w:num w:numId="37">
    <w:abstractNumId w:val="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15 maja 2018r."/>
    <w:docVar w:name="AktNr" w:val="340/2018/P"/>
    <w:docVar w:name="Sprawa" w:val="rozstrzygnięcia naboru wniosków o przyznanie dotacji celowych na dofinansowanie zadań związanych z rozwojem rodzinnych ogrodów działkowych, zawierającego informację o wnioskach, którym przyznano dotację z budżetu Miasta Poznania."/>
  </w:docVars>
  <w:rsids>
    <w:rsidRoot w:val="007F3399"/>
    <w:rsid w:val="00016271"/>
    <w:rsid w:val="0002172B"/>
    <w:rsid w:val="00030554"/>
    <w:rsid w:val="00037192"/>
    <w:rsid w:val="00072485"/>
    <w:rsid w:val="00082508"/>
    <w:rsid w:val="000A55BB"/>
    <w:rsid w:val="000C07FF"/>
    <w:rsid w:val="000D4CEC"/>
    <w:rsid w:val="000E2E12"/>
    <w:rsid w:val="001054E2"/>
    <w:rsid w:val="00152CF6"/>
    <w:rsid w:val="00167A3B"/>
    <w:rsid w:val="001827AE"/>
    <w:rsid w:val="00182992"/>
    <w:rsid w:val="0019450A"/>
    <w:rsid w:val="001B0B90"/>
    <w:rsid w:val="001D4FCC"/>
    <w:rsid w:val="001E0174"/>
    <w:rsid w:val="00205AF7"/>
    <w:rsid w:val="002120FE"/>
    <w:rsid w:val="0022079C"/>
    <w:rsid w:val="00235F7C"/>
    <w:rsid w:val="00240A1F"/>
    <w:rsid w:val="00251CBC"/>
    <w:rsid w:val="00257F14"/>
    <w:rsid w:val="00274611"/>
    <w:rsid w:val="002848A2"/>
    <w:rsid w:val="002C0D94"/>
    <w:rsid w:val="002C4925"/>
    <w:rsid w:val="00317629"/>
    <w:rsid w:val="00342487"/>
    <w:rsid w:val="00363080"/>
    <w:rsid w:val="003679C6"/>
    <w:rsid w:val="00373368"/>
    <w:rsid w:val="0038768A"/>
    <w:rsid w:val="00392691"/>
    <w:rsid w:val="003A5819"/>
    <w:rsid w:val="003A777C"/>
    <w:rsid w:val="003D4340"/>
    <w:rsid w:val="003E3BDE"/>
    <w:rsid w:val="004146D0"/>
    <w:rsid w:val="00421395"/>
    <w:rsid w:val="00447263"/>
    <w:rsid w:val="00451FF2"/>
    <w:rsid w:val="004A0703"/>
    <w:rsid w:val="004C5AE8"/>
    <w:rsid w:val="004C686C"/>
    <w:rsid w:val="00505AF9"/>
    <w:rsid w:val="00520578"/>
    <w:rsid w:val="00536CAF"/>
    <w:rsid w:val="00543252"/>
    <w:rsid w:val="00546155"/>
    <w:rsid w:val="005576D9"/>
    <w:rsid w:val="00565809"/>
    <w:rsid w:val="00571718"/>
    <w:rsid w:val="005A3894"/>
    <w:rsid w:val="005C6BB7"/>
    <w:rsid w:val="005E0B50"/>
    <w:rsid w:val="005E28F0"/>
    <w:rsid w:val="005E453F"/>
    <w:rsid w:val="0065477E"/>
    <w:rsid w:val="00666978"/>
    <w:rsid w:val="00674276"/>
    <w:rsid w:val="00683D17"/>
    <w:rsid w:val="006A5214"/>
    <w:rsid w:val="006C56EC"/>
    <w:rsid w:val="00702B7E"/>
    <w:rsid w:val="00776ADC"/>
    <w:rsid w:val="0079779A"/>
    <w:rsid w:val="007D5325"/>
    <w:rsid w:val="007F3399"/>
    <w:rsid w:val="00807769"/>
    <w:rsid w:val="00815FB4"/>
    <w:rsid w:val="008335D1"/>
    <w:rsid w:val="00853287"/>
    <w:rsid w:val="00860838"/>
    <w:rsid w:val="008627D3"/>
    <w:rsid w:val="00871DCB"/>
    <w:rsid w:val="008A78F2"/>
    <w:rsid w:val="008B600E"/>
    <w:rsid w:val="008E05B1"/>
    <w:rsid w:val="00916FC8"/>
    <w:rsid w:val="00931FB0"/>
    <w:rsid w:val="009669DD"/>
    <w:rsid w:val="009711FF"/>
    <w:rsid w:val="00971B2C"/>
    <w:rsid w:val="009773E3"/>
    <w:rsid w:val="00993E4B"/>
    <w:rsid w:val="009B0FDA"/>
    <w:rsid w:val="009B4A80"/>
    <w:rsid w:val="009C7F1F"/>
    <w:rsid w:val="009E48F1"/>
    <w:rsid w:val="009F5036"/>
    <w:rsid w:val="009F52E0"/>
    <w:rsid w:val="00A25DA1"/>
    <w:rsid w:val="00A44B21"/>
    <w:rsid w:val="00A5209A"/>
    <w:rsid w:val="00A709E5"/>
    <w:rsid w:val="00A80B41"/>
    <w:rsid w:val="00AA184A"/>
    <w:rsid w:val="00AA4D04"/>
    <w:rsid w:val="00AD3406"/>
    <w:rsid w:val="00AF4E3F"/>
    <w:rsid w:val="00B03940"/>
    <w:rsid w:val="00B61C99"/>
    <w:rsid w:val="00B94A43"/>
    <w:rsid w:val="00BA113A"/>
    <w:rsid w:val="00BA2315"/>
    <w:rsid w:val="00BB1744"/>
    <w:rsid w:val="00BB3401"/>
    <w:rsid w:val="00BC792D"/>
    <w:rsid w:val="00BE58BE"/>
    <w:rsid w:val="00BE7FEA"/>
    <w:rsid w:val="00BF411D"/>
    <w:rsid w:val="00C123E8"/>
    <w:rsid w:val="00C156B6"/>
    <w:rsid w:val="00C46C8E"/>
    <w:rsid w:val="00C5423F"/>
    <w:rsid w:val="00C767AB"/>
    <w:rsid w:val="00C93A8E"/>
    <w:rsid w:val="00CB05CD"/>
    <w:rsid w:val="00CB4468"/>
    <w:rsid w:val="00CD3B7B"/>
    <w:rsid w:val="00CD4A51"/>
    <w:rsid w:val="00CE5304"/>
    <w:rsid w:val="00D6718B"/>
    <w:rsid w:val="00D672EE"/>
    <w:rsid w:val="00DC09F8"/>
    <w:rsid w:val="00DC3E76"/>
    <w:rsid w:val="00E02BC4"/>
    <w:rsid w:val="00E06D89"/>
    <w:rsid w:val="00E170D1"/>
    <w:rsid w:val="00E30060"/>
    <w:rsid w:val="00E360D3"/>
    <w:rsid w:val="00ED2A25"/>
    <w:rsid w:val="00EF34D9"/>
    <w:rsid w:val="00EF5E3B"/>
    <w:rsid w:val="00F60DAC"/>
    <w:rsid w:val="00F610EE"/>
    <w:rsid w:val="00F61F3F"/>
    <w:rsid w:val="00F91045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A37F-D9BF-4BE5-9E33-BAD196D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1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871DC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71DC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871DCB"/>
    <w:rPr>
      <w:b/>
      <w:bCs/>
    </w:rPr>
  </w:style>
  <w:style w:type="character" w:styleId="Hipercze">
    <w:name w:val="Hyperlink"/>
    <w:uiPriority w:val="99"/>
    <w:unhideWhenUsed/>
    <w:rsid w:val="00871DCB"/>
    <w:rPr>
      <w:color w:val="0000FF"/>
      <w:u w:val="single"/>
    </w:rPr>
  </w:style>
  <w:style w:type="paragraph" w:customStyle="1" w:styleId="Styl">
    <w:name w:val="Styl"/>
    <w:rsid w:val="00871D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UyteHipercze">
    <w:name w:val="FollowedHyperlink"/>
    <w:basedOn w:val="Domylnaczcionkaakapitu"/>
    <w:rsid w:val="003D4340"/>
    <w:rPr>
      <w:color w:val="954F72" w:themeColor="followedHyperlink"/>
      <w:u w:val="single"/>
    </w:rPr>
  </w:style>
  <w:style w:type="paragraph" w:customStyle="1" w:styleId="firstparagraph">
    <w:name w:val="firstparagraph"/>
    <w:basedOn w:val="Normalny"/>
    <w:rsid w:val="0001627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1627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B0B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0B90"/>
  </w:style>
  <w:style w:type="numbering" w:customStyle="1" w:styleId="Styl3">
    <w:name w:val="Styl3"/>
    <w:uiPriority w:val="99"/>
    <w:rsid w:val="00C46C8E"/>
    <w:pPr>
      <w:numPr>
        <w:numId w:val="32"/>
      </w:numPr>
    </w:pPr>
  </w:style>
  <w:style w:type="paragraph" w:styleId="Tekstdymka">
    <w:name w:val="Balloon Text"/>
    <w:basedOn w:val="Normalny"/>
    <w:link w:val="TekstdymkaZnak"/>
    <w:rsid w:val="00B61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2B79-497D-4569-AF24-3DFF8F63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51</TotalTime>
  <Pages>4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Anna Miałka</cp:lastModifiedBy>
  <cp:revision>9</cp:revision>
  <cp:lastPrinted>2021-07-06T06:35:00Z</cp:lastPrinted>
  <dcterms:created xsi:type="dcterms:W3CDTF">2021-06-11T08:05:00Z</dcterms:created>
  <dcterms:modified xsi:type="dcterms:W3CDTF">2021-07-06T07:11:00Z</dcterms:modified>
</cp:coreProperties>
</file>