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689" w:rsidRPr="003E2689" w:rsidRDefault="003E2689" w:rsidP="003E268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3E2689">
        <w:rPr>
          <w:rFonts w:ascii="Times New Roman" w:eastAsia="Times New Roman" w:hAnsi="Times New Roman"/>
          <w:sz w:val="24"/>
          <w:szCs w:val="24"/>
          <w:lang w:eastAsia="pl-PL"/>
        </w:rPr>
        <w:t>Załącznik nr 2</w:t>
      </w:r>
    </w:p>
    <w:p w:rsidR="003E2689" w:rsidRPr="003E2689" w:rsidRDefault="003E2689" w:rsidP="003E26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E2689" w:rsidRPr="003E2689" w:rsidRDefault="003E2689" w:rsidP="003E26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E2689">
        <w:rPr>
          <w:rFonts w:ascii="Times New Roman" w:eastAsia="Times New Roman" w:hAnsi="Times New Roman"/>
          <w:b/>
          <w:sz w:val="24"/>
          <w:szCs w:val="24"/>
          <w:lang w:eastAsia="pl-PL"/>
        </w:rPr>
        <w:t>OPIS PRZEDMIOTU ZAMÓWIENIA</w:t>
      </w:r>
    </w:p>
    <w:p w:rsidR="003E2689" w:rsidRPr="003E2689" w:rsidRDefault="003E2689" w:rsidP="003E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E2689" w:rsidRPr="003E2689" w:rsidRDefault="003E2689" w:rsidP="00EB251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E2689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zamówienia jest opracowanie studium wykonalności dla projektu </w:t>
      </w:r>
      <w:r w:rsidR="00EB251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E2689">
        <w:rPr>
          <w:rFonts w:ascii="Times New Roman" w:eastAsia="Times New Roman" w:hAnsi="Times New Roman"/>
          <w:sz w:val="24"/>
          <w:szCs w:val="24"/>
          <w:lang w:eastAsia="pl-PL"/>
        </w:rPr>
        <w:t xml:space="preserve">pn.: </w:t>
      </w:r>
      <w:r w:rsidRPr="003E268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„</w:t>
      </w:r>
      <w:r w:rsidRPr="00EB251D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Skomunikowanie miasta Mława z węzłem przesiadkowym i korytarzami transportowymi sieci TEN-T</w:t>
      </w:r>
      <w:r w:rsidRPr="003E268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”</w:t>
      </w:r>
      <w:r w:rsidRPr="003E2689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3E2689" w:rsidRPr="00EB251D" w:rsidRDefault="003E2689" w:rsidP="00EB251D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EB251D">
        <w:rPr>
          <w:rFonts w:ascii="Times New Roman" w:hAnsi="Times New Roman"/>
          <w:sz w:val="24"/>
          <w:szCs w:val="24"/>
        </w:rPr>
        <w:t xml:space="preserve">Studium należy opracować zgodnie z </w:t>
      </w:r>
      <w:r w:rsidRPr="00EB251D">
        <w:rPr>
          <w:rFonts w:ascii="Times New Roman" w:hAnsi="Times New Roman"/>
          <w:bCs/>
          <w:i/>
          <w:sz w:val="24"/>
          <w:szCs w:val="24"/>
        </w:rPr>
        <w:t xml:space="preserve">„Wskazania do Studium Wykonalności stanowiących załącznik do wniosku o dofinansowanie projektu z Europejskiego Funduszu Rozwoju Regionalnego w ramach Regionalnego Programu Operacyjnego Województwa Mazowieckiego na lata 2014-2020 </w:t>
      </w:r>
      <w:r w:rsidRPr="00EB251D">
        <w:rPr>
          <w:rFonts w:ascii="Times New Roman" w:hAnsi="Times New Roman"/>
          <w:i/>
          <w:sz w:val="24"/>
          <w:szCs w:val="24"/>
        </w:rPr>
        <w:t xml:space="preserve">konkursu nr </w:t>
      </w:r>
      <w:r w:rsidRPr="00EB251D">
        <w:rPr>
          <w:rFonts w:ascii="Times New Roman" w:hAnsi="Times New Roman"/>
          <w:bCs/>
          <w:i/>
          <w:sz w:val="24"/>
          <w:szCs w:val="24"/>
        </w:rPr>
        <w:t xml:space="preserve">RPMA.07.01.00-IP.01-14-019/16” </w:t>
      </w:r>
      <w:r w:rsidRPr="00EB251D">
        <w:rPr>
          <w:rFonts w:ascii="Times New Roman" w:hAnsi="Times New Roman"/>
          <w:sz w:val="24"/>
          <w:szCs w:val="24"/>
        </w:rPr>
        <w:t>oraz zgodnie z innymi obowiązującymi przepisami i wytycznymi.</w:t>
      </w:r>
    </w:p>
    <w:p w:rsidR="003E2689" w:rsidRPr="00EB251D" w:rsidRDefault="003E2689" w:rsidP="00EB251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E2689" w:rsidRPr="003E2689" w:rsidRDefault="003E2689" w:rsidP="00EB251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E2689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Przedmiotowe studium należy sporządzić w 4 egz. oraz w wersji elektronicznej w 2 egz. </w:t>
      </w:r>
      <w:r w:rsidR="00EB251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E2689">
        <w:rPr>
          <w:rFonts w:ascii="Times New Roman" w:eastAsia="Times New Roman" w:hAnsi="Times New Roman"/>
          <w:sz w:val="24"/>
          <w:szCs w:val="24"/>
          <w:lang w:eastAsia="pl-PL"/>
        </w:rPr>
        <w:t xml:space="preserve">na płytach CD, w terminie do dnia </w:t>
      </w:r>
      <w:r w:rsidR="00170B53" w:rsidRPr="00EB251D">
        <w:rPr>
          <w:rFonts w:ascii="Times New Roman" w:eastAsia="Times New Roman" w:hAnsi="Times New Roman"/>
          <w:b/>
          <w:sz w:val="24"/>
          <w:szCs w:val="24"/>
          <w:lang w:eastAsia="pl-PL"/>
        </w:rPr>
        <w:t>17</w:t>
      </w:r>
      <w:r w:rsidRPr="003E2689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 w:rsidR="00170B53" w:rsidRPr="00EB251D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Pr="003E2689">
        <w:rPr>
          <w:rFonts w:ascii="Times New Roman" w:eastAsia="Times New Roman" w:hAnsi="Times New Roman"/>
          <w:b/>
          <w:sz w:val="24"/>
          <w:szCs w:val="24"/>
          <w:lang w:eastAsia="pl-PL"/>
        </w:rPr>
        <w:t>.2016r</w:t>
      </w:r>
      <w:r w:rsidRPr="003E268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3E2689" w:rsidRDefault="003E2689" w:rsidP="003E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B251D" w:rsidRPr="003E2689" w:rsidRDefault="00EB251D" w:rsidP="003E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:rsidR="003E2689" w:rsidRPr="003E2689" w:rsidRDefault="003E2689" w:rsidP="003E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E2689" w:rsidRPr="003E2689" w:rsidRDefault="003E2689" w:rsidP="003E26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E2689">
        <w:rPr>
          <w:rFonts w:ascii="Times New Roman" w:eastAsia="Times New Roman" w:hAnsi="Times New Roman"/>
          <w:b/>
          <w:sz w:val="24"/>
          <w:szCs w:val="24"/>
          <w:lang w:eastAsia="pl-PL"/>
        </w:rPr>
        <w:t>PODSTAWOWE INFORMACJE O PROJEKCIE</w:t>
      </w:r>
    </w:p>
    <w:p w:rsidR="003E2689" w:rsidRPr="003E2689" w:rsidRDefault="003E2689" w:rsidP="003E26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E2689" w:rsidRPr="003E2689" w:rsidRDefault="003E2689" w:rsidP="003E268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E2689"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projektu – </w:t>
      </w:r>
      <w:r w:rsidR="00170B53" w:rsidRPr="00EB251D">
        <w:rPr>
          <w:rFonts w:ascii="Times New Roman" w:eastAsia="Times New Roman" w:hAnsi="Times New Roman"/>
          <w:sz w:val="24"/>
          <w:szCs w:val="24"/>
          <w:lang w:eastAsia="pl-PL"/>
        </w:rPr>
        <w:t xml:space="preserve">szacowana na około </w:t>
      </w:r>
      <w:r w:rsidR="00170B53" w:rsidRPr="00EB251D">
        <w:rPr>
          <w:rFonts w:ascii="Times New Roman" w:eastAsia="Times New Roman" w:hAnsi="Times New Roman"/>
          <w:b/>
          <w:sz w:val="24"/>
          <w:szCs w:val="24"/>
          <w:lang w:eastAsia="pl-PL"/>
        </w:rPr>
        <w:t>8,5</w:t>
      </w:r>
      <w:r w:rsidR="00170B53" w:rsidRPr="00EB251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E2689">
        <w:rPr>
          <w:rFonts w:ascii="Times New Roman" w:eastAsia="Times New Roman" w:hAnsi="Times New Roman"/>
          <w:b/>
          <w:sz w:val="24"/>
          <w:szCs w:val="24"/>
          <w:lang w:eastAsia="pl-PL"/>
        </w:rPr>
        <w:t>mln. zł. brutto</w:t>
      </w:r>
      <w:r w:rsidRPr="003E26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3E2689" w:rsidRPr="003E2689" w:rsidRDefault="003E2689" w:rsidP="003E268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E2689">
        <w:rPr>
          <w:rFonts w:ascii="Times New Roman" w:eastAsia="Times New Roman" w:hAnsi="Times New Roman"/>
          <w:sz w:val="24"/>
          <w:szCs w:val="24"/>
          <w:lang w:eastAsia="pl-PL"/>
        </w:rPr>
        <w:t xml:space="preserve">Zakończenie realizacji projektu </w:t>
      </w:r>
      <w:r w:rsidRPr="003E2689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170B53" w:rsidRPr="00EB251D">
        <w:rPr>
          <w:rFonts w:ascii="Times New Roman" w:eastAsia="Times New Roman" w:hAnsi="Times New Roman"/>
          <w:b/>
          <w:sz w:val="24"/>
          <w:szCs w:val="24"/>
          <w:lang w:eastAsia="pl-PL"/>
        </w:rPr>
        <w:t>0</w:t>
      </w:r>
      <w:r w:rsidRPr="003E2689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170B53" w:rsidRPr="00EB251D">
        <w:rPr>
          <w:rFonts w:ascii="Times New Roman" w:eastAsia="Times New Roman" w:hAnsi="Times New Roman"/>
          <w:b/>
          <w:sz w:val="24"/>
          <w:szCs w:val="24"/>
          <w:lang w:eastAsia="pl-PL"/>
        </w:rPr>
        <w:t>06.2018</w:t>
      </w:r>
      <w:r w:rsidRPr="003E2689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:rsidR="00170B53" w:rsidRPr="00EB251D" w:rsidRDefault="003E2689" w:rsidP="003460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2689">
        <w:rPr>
          <w:rFonts w:ascii="Times New Roman" w:eastAsia="Times New Roman" w:hAnsi="Times New Roman"/>
          <w:sz w:val="24"/>
          <w:szCs w:val="24"/>
          <w:lang w:eastAsia="pl-PL"/>
        </w:rPr>
        <w:t xml:space="preserve">Zakres rzeczowy projektu </w:t>
      </w:r>
      <w:r w:rsidR="00170B53" w:rsidRPr="00EB251D">
        <w:rPr>
          <w:rFonts w:ascii="Times New Roman" w:eastAsia="Times New Roman" w:hAnsi="Times New Roman"/>
          <w:sz w:val="24"/>
          <w:szCs w:val="24"/>
          <w:lang w:eastAsia="pl-PL"/>
        </w:rPr>
        <w:t xml:space="preserve">–  </w:t>
      </w:r>
      <w:r w:rsidR="00170B53" w:rsidRPr="00EB251D">
        <w:rPr>
          <w:rFonts w:ascii="Times New Roman" w:hAnsi="Times New Roman"/>
          <w:sz w:val="24"/>
          <w:szCs w:val="24"/>
        </w:rPr>
        <w:t xml:space="preserve">droga łącząca ul. Kościuszki z ul. Sienkiewicza wraz </w:t>
      </w:r>
      <w:r w:rsidR="003460F2" w:rsidRPr="00EB251D">
        <w:rPr>
          <w:rFonts w:ascii="Times New Roman" w:hAnsi="Times New Roman"/>
          <w:sz w:val="24"/>
          <w:szCs w:val="24"/>
        </w:rPr>
        <w:br/>
      </w:r>
      <w:r w:rsidR="00170B53" w:rsidRPr="00EB251D">
        <w:rPr>
          <w:rFonts w:ascii="Times New Roman" w:hAnsi="Times New Roman"/>
          <w:sz w:val="24"/>
          <w:szCs w:val="24"/>
        </w:rPr>
        <w:t>z kanalizacją deszczową, oświetleniem, chodnikami i ścieżką rowerową, zapewni niezbędne połączenie węzła przesiadkowego w tym zwłaszcza planowanego do budowy dworca zintegrowanego z siecią drogową miasta</w:t>
      </w:r>
      <w:r w:rsidR="00170B53" w:rsidRPr="00EB251D">
        <w:rPr>
          <w:rFonts w:ascii="Times New Roman" w:hAnsi="Times New Roman"/>
          <w:sz w:val="24"/>
          <w:szCs w:val="24"/>
        </w:rPr>
        <w:t xml:space="preserve">. Długość drogi około  </w:t>
      </w:r>
      <w:r w:rsidR="00170B53" w:rsidRPr="00EB251D">
        <w:rPr>
          <w:rFonts w:ascii="Times New Roman" w:hAnsi="Times New Roman"/>
          <w:b/>
          <w:sz w:val="24"/>
          <w:szCs w:val="24"/>
        </w:rPr>
        <w:t>1,165km</w:t>
      </w:r>
      <w:r w:rsidR="00170B53" w:rsidRPr="00EB251D">
        <w:rPr>
          <w:rFonts w:ascii="Times New Roman" w:hAnsi="Times New Roman"/>
          <w:sz w:val="24"/>
          <w:szCs w:val="24"/>
        </w:rPr>
        <w:t>.</w:t>
      </w:r>
    </w:p>
    <w:p w:rsidR="00170B53" w:rsidRDefault="00170B53" w:rsidP="003E2689">
      <w:pPr>
        <w:spacing w:after="0" w:line="360" w:lineRule="auto"/>
        <w:rPr>
          <w:rFonts w:ascii="Cambria" w:hAnsi="Cambria"/>
          <w:sz w:val="24"/>
          <w:szCs w:val="24"/>
        </w:rPr>
      </w:pPr>
    </w:p>
    <w:p w:rsidR="00170B53" w:rsidRDefault="00170B53" w:rsidP="003E2689">
      <w:pPr>
        <w:spacing w:after="0" w:line="360" w:lineRule="auto"/>
        <w:rPr>
          <w:rFonts w:ascii="Cambria" w:hAnsi="Cambria"/>
          <w:sz w:val="24"/>
          <w:szCs w:val="24"/>
        </w:rPr>
      </w:pPr>
    </w:p>
    <w:p w:rsidR="003E2689" w:rsidRDefault="003E2689" w:rsidP="003E268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5446D" w:rsidRDefault="00B5446D"/>
    <w:sectPr w:rsidR="00B54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F6F61"/>
    <w:multiLevelType w:val="hybridMultilevel"/>
    <w:tmpl w:val="66D203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7F"/>
    <w:rsid w:val="00104B5B"/>
    <w:rsid w:val="001521CC"/>
    <w:rsid w:val="00170B53"/>
    <w:rsid w:val="003460F2"/>
    <w:rsid w:val="003E2689"/>
    <w:rsid w:val="00420BE4"/>
    <w:rsid w:val="0094587F"/>
    <w:rsid w:val="009E091E"/>
    <w:rsid w:val="00B5446D"/>
    <w:rsid w:val="00CB2FD5"/>
    <w:rsid w:val="00EB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F07FE-9F24-4F8C-B6D4-2B539B7B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1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Więckiewicz</dc:creator>
  <cp:keywords/>
  <dc:description/>
  <cp:lastModifiedBy>Przemysław Więckiewicz</cp:lastModifiedBy>
  <cp:revision>6</cp:revision>
  <dcterms:created xsi:type="dcterms:W3CDTF">2016-07-06T12:33:00Z</dcterms:created>
  <dcterms:modified xsi:type="dcterms:W3CDTF">2016-07-07T08:42:00Z</dcterms:modified>
</cp:coreProperties>
</file>