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68" w:rsidRDefault="00E74368" w:rsidP="00E74368">
      <w:pPr>
        <w:pStyle w:val="Tytu"/>
        <w:rPr>
          <w:b w:val="0"/>
          <w:lang w:val="pl-PL"/>
        </w:rPr>
      </w:pPr>
      <w:r w:rsidRPr="00E74368">
        <w:rPr>
          <w:b w:val="0"/>
          <w:lang w:val="pl-PL"/>
        </w:rPr>
        <w:t>Załącznik nr 1</w:t>
      </w:r>
      <w:r>
        <w:rPr>
          <w:b w:val="0"/>
          <w:lang w:val="pl-PL"/>
        </w:rPr>
        <w:t xml:space="preserve"> </w:t>
      </w:r>
      <w:r w:rsidRPr="00E74368">
        <w:rPr>
          <w:b w:val="0"/>
          <w:lang w:val="pl-PL"/>
        </w:rPr>
        <w:t xml:space="preserve">do UMOWA DZIERŻAWY OCZYSZCZALNI NR ………………………………………… </w:t>
      </w:r>
    </w:p>
    <w:p w:rsidR="00E74368" w:rsidRPr="00E74368" w:rsidRDefault="00E74368" w:rsidP="00E74368">
      <w:pPr>
        <w:jc w:val="center"/>
        <w:rPr>
          <w:rFonts w:ascii="Cambria" w:hAnsi="Cambria"/>
        </w:rPr>
      </w:pPr>
      <w:r>
        <w:rPr>
          <w:rFonts w:ascii="Cambria" w:hAnsi="Cambria"/>
        </w:rPr>
        <w:t>[</w:t>
      </w:r>
      <w:r w:rsidRPr="00E74368">
        <w:rPr>
          <w:rFonts w:ascii="Cambria" w:hAnsi="Cambria"/>
        </w:rPr>
        <w:t>stanowiącej ZAŁĄCZNIK nr 7 do Umowy o partnerstwie publiczno-prywatnym Nr ____/____/_____ zawartej w dniu _________________________r. w ____________________</w:t>
      </w:r>
      <w:r>
        <w:rPr>
          <w:rFonts w:ascii="Cambria" w:hAnsi="Cambria"/>
        </w:rPr>
        <w:t>]</w:t>
      </w:r>
    </w:p>
    <w:p w:rsidR="00E74368" w:rsidRPr="00E74368" w:rsidRDefault="00E74368" w:rsidP="00E74368">
      <w:pPr>
        <w:jc w:val="center"/>
        <w:rPr>
          <w:rFonts w:ascii="Cambria" w:hAnsi="Cambria"/>
        </w:rPr>
      </w:pPr>
    </w:p>
    <w:p w:rsidR="006A28F9" w:rsidRPr="00611984" w:rsidRDefault="00E74368" w:rsidP="00611984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Lista urządzeń i instalacji składających się na Oczyszczalnię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 xml:space="preserve">Komora dopływowa </w:t>
      </w:r>
      <w:r w:rsidR="00611984" w:rsidRPr="00611984">
        <w:rPr>
          <w:rFonts w:ascii="Cambria" w:hAnsi="Cambria"/>
        </w:rPr>
        <w:t>–</w:t>
      </w:r>
      <w:r w:rsidRPr="00611984">
        <w:rPr>
          <w:rFonts w:ascii="Cambria" w:hAnsi="Cambria"/>
        </w:rPr>
        <w:t xml:space="preserve"> zbiorcza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Komora krat - Krata rzadka mechaniczna + krata ręczna awaryjna na obejściu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Pompownia ścieków surowych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Krata gęsta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Koryto dopływowe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Piaskownik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Zwężka pomiarowa na dopływie</w:t>
      </w:r>
      <w:r w:rsidR="00611984" w:rsidRPr="00611984">
        <w:rPr>
          <w:rFonts w:ascii="Cambria" w:hAnsi="Cambria"/>
        </w:rPr>
        <w:t>,</w:t>
      </w:r>
      <w:r w:rsidRPr="00611984">
        <w:rPr>
          <w:rFonts w:ascii="Cambria" w:hAnsi="Cambria"/>
        </w:rPr>
        <w:t xml:space="preserve"> </w:t>
      </w:r>
    </w:p>
    <w:p w:rsidR="004A6A16" w:rsidRPr="00611984" w:rsidRDefault="00611984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Odtłuszczacz,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Blok biologiczny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 xml:space="preserve">Komora </w:t>
      </w:r>
      <w:proofErr w:type="spellStart"/>
      <w:r w:rsidRPr="00611984">
        <w:rPr>
          <w:rFonts w:ascii="Cambria" w:hAnsi="Cambria"/>
        </w:rPr>
        <w:t>defosfatacji</w:t>
      </w:r>
      <w:proofErr w:type="spellEnd"/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Komora nitryfikacji i denitryfikacji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Osadniki wtórne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Koryto odpływowe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Zwężka pomiarowa na odpływie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Zagęszczacze osadu – 2szt</w:t>
      </w:r>
      <w:r w:rsidR="00611984" w:rsidRPr="00611984">
        <w:rPr>
          <w:rFonts w:ascii="Cambria" w:hAnsi="Cambria"/>
        </w:rPr>
        <w:t>.,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Pompownia osadów nadmiernych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Budynek z prasą do odwadniania osadów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Poletka osadowe</w:t>
      </w:r>
      <w:r w:rsidR="00611984" w:rsidRPr="00611984">
        <w:rPr>
          <w:rFonts w:ascii="Cambria" w:hAnsi="Cambria"/>
        </w:rPr>
        <w:t>,</w:t>
      </w:r>
    </w:p>
    <w:p w:rsidR="004A6A16" w:rsidRPr="00611984" w:rsidRDefault="00611984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proofErr w:type="spellStart"/>
      <w:r w:rsidRPr="00611984">
        <w:rPr>
          <w:rFonts w:ascii="Cambria" w:hAnsi="Cambria"/>
        </w:rPr>
        <w:t>Sprężarkownia</w:t>
      </w:r>
      <w:proofErr w:type="spellEnd"/>
      <w:r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Zbiornik PIX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 xml:space="preserve">Stacja </w:t>
      </w:r>
      <w:proofErr w:type="spellStart"/>
      <w:r w:rsidRPr="00611984">
        <w:rPr>
          <w:rFonts w:ascii="Cambria" w:hAnsi="Cambria"/>
        </w:rPr>
        <w:t>trafo</w:t>
      </w:r>
      <w:proofErr w:type="spellEnd"/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 xml:space="preserve">Rozdzielnia </w:t>
      </w:r>
      <w:proofErr w:type="spellStart"/>
      <w:r w:rsidRPr="00611984">
        <w:rPr>
          <w:rFonts w:ascii="Cambria" w:hAnsi="Cambria"/>
        </w:rPr>
        <w:t>AKPiA</w:t>
      </w:r>
      <w:proofErr w:type="spellEnd"/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Rozdzielnia techniczna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Komora „</w:t>
      </w:r>
      <w:r w:rsidR="00611984" w:rsidRPr="00611984">
        <w:rPr>
          <w:rFonts w:ascii="Cambria" w:hAnsi="Cambria"/>
        </w:rPr>
        <w:t>starego” bloku technologicznego.</w:t>
      </w:r>
    </w:p>
    <w:p w:rsidR="004A6A16" w:rsidRPr="00611984" w:rsidRDefault="00611984" w:rsidP="00611984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Ponadto na terenie Oczyszczalni znajdują się budynki należące do Zakładu Wodociągów, Kanalizacji i Oczyszczalnia Ścieków „</w:t>
      </w:r>
      <w:proofErr w:type="spellStart"/>
      <w:r w:rsidRPr="00611984">
        <w:rPr>
          <w:rFonts w:ascii="Cambria" w:hAnsi="Cambria"/>
        </w:rPr>
        <w:t>WOD-KAN</w:t>
      </w:r>
      <w:proofErr w:type="spellEnd"/>
      <w:r w:rsidRPr="00611984">
        <w:rPr>
          <w:rFonts w:ascii="Cambria" w:hAnsi="Cambria"/>
        </w:rPr>
        <w:t>” Sp. z o.o. z siedzibą w Mławie</w:t>
      </w:r>
    </w:p>
    <w:p w:rsidR="004A6A16" w:rsidRPr="00611984" w:rsidRDefault="00611984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Budynek administracyjny,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Budynek warsztatowy z garażami i pomieszczeniami socjalnymi</w:t>
      </w:r>
      <w:r w:rsidR="00611984" w:rsidRPr="00611984">
        <w:rPr>
          <w:rFonts w:ascii="Cambria" w:hAnsi="Cambria"/>
        </w:rPr>
        <w:t>,</w:t>
      </w:r>
    </w:p>
    <w:p w:rsidR="004A6A16" w:rsidRPr="00611984" w:rsidRDefault="004A6A16" w:rsidP="00611984">
      <w:pPr>
        <w:pStyle w:val="Akapitzlist"/>
        <w:numPr>
          <w:ilvl w:val="1"/>
          <w:numId w:val="6"/>
        </w:numPr>
        <w:jc w:val="both"/>
        <w:rPr>
          <w:rFonts w:ascii="Cambria" w:hAnsi="Cambria"/>
        </w:rPr>
      </w:pPr>
      <w:r w:rsidRPr="00611984">
        <w:rPr>
          <w:rFonts w:ascii="Cambria" w:hAnsi="Cambria"/>
        </w:rPr>
        <w:t>Magazyn podręczny</w:t>
      </w:r>
      <w:r w:rsidR="00611984" w:rsidRPr="00611984">
        <w:rPr>
          <w:rFonts w:ascii="Cambria" w:hAnsi="Cambria"/>
        </w:rPr>
        <w:t>.</w:t>
      </w:r>
    </w:p>
    <w:p w:rsidR="00E74368" w:rsidRDefault="00E74368"/>
    <w:sectPr w:rsidR="00E74368" w:rsidSect="006A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5A5D"/>
    <w:multiLevelType w:val="hybridMultilevel"/>
    <w:tmpl w:val="E466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AAB"/>
    <w:multiLevelType w:val="hybridMultilevel"/>
    <w:tmpl w:val="B4BE7244"/>
    <w:lvl w:ilvl="0" w:tplc="9BC67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AA6852">
      <w:start w:val="1"/>
      <w:numFmt w:val="lowerLetter"/>
      <w:lvlText w:val="%2)"/>
      <w:lvlJc w:val="left"/>
      <w:pPr>
        <w:ind w:left="1785" w:hanging="705"/>
      </w:pPr>
    </w:lvl>
    <w:lvl w:ilvl="2" w:tplc="19F04F76">
      <w:start w:val="1"/>
      <w:numFmt w:val="lowerRoman"/>
      <w:lvlText w:val="(%3)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9201B"/>
    <w:multiLevelType w:val="hybridMultilevel"/>
    <w:tmpl w:val="D56C06D2"/>
    <w:lvl w:ilvl="0" w:tplc="19F04F76">
      <w:start w:val="1"/>
      <w:numFmt w:val="lowerRoman"/>
      <w:lvlText w:val="(%1)"/>
      <w:lvlJc w:val="left"/>
      <w:pPr>
        <w:ind w:left="46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82DE9"/>
    <w:multiLevelType w:val="hybridMultilevel"/>
    <w:tmpl w:val="5E64AE48"/>
    <w:lvl w:ilvl="0" w:tplc="19F04F76">
      <w:start w:val="1"/>
      <w:numFmt w:val="lowerRoman"/>
      <w:lvlText w:val="(%1)"/>
      <w:lvlJc w:val="left"/>
      <w:pPr>
        <w:ind w:left="27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53BD9"/>
    <w:multiLevelType w:val="hybridMultilevel"/>
    <w:tmpl w:val="56F2EA76"/>
    <w:lvl w:ilvl="0" w:tplc="867A8C34">
      <w:start w:val="1"/>
      <w:numFmt w:val="bullet"/>
      <w:lvlText w:val=""/>
      <w:lvlJc w:val="left"/>
      <w:pPr>
        <w:ind w:left="270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74368"/>
    <w:rsid w:val="00426679"/>
    <w:rsid w:val="004A6A16"/>
    <w:rsid w:val="00611984"/>
    <w:rsid w:val="006A28F9"/>
    <w:rsid w:val="00765574"/>
    <w:rsid w:val="00C468A3"/>
    <w:rsid w:val="00E74368"/>
    <w:rsid w:val="00EE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7436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ytuZnak">
    <w:name w:val="Tytuł Znak"/>
    <w:basedOn w:val="Domylnaczcionkaakapitu"/>
    <w:link w:val="Tytu"/>
    <w:rsid w:val="00E7436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kapitzlist">
    <w:name w:val="List Paragraph"/>
    <w:basedOn w:val="Normalny"/>
    <w:uiPriority w:val="34"/>
    <w:qFormat/>
    <w:rsid w:val="004A6A16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Ekoefekt</dc:creator>
  <cp:lastModifiedBy>Ekoefekt</cp:lastModifiedBy>
  <cp:revision>2</cp:revision>
  <dcterms:created xsi:type="dcterms:W3CDTF">2015-10-14T11:01:00Z</dcterms:created>
  <dcterms:modified xsi:type="dcterms:W3CDTF">2015-11-02T14:48:00Z</dcterms:modified>
</cp:coreProperties>
</file>