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D0" w:rsidRDefault="004E09D0" w:rsidP="005D1871">
      <w:pPr>
        <w:jc w:val="center"/>
        <w:rPr>
          <w:b/>
          <w:bCs/>
          <w:sz w:val="20"/>
          <w:szCs w:val="20"/>
        </w:rPr>
      </w:pPr>
    </w:p>
    <w:p w:rsidR="004E09D0" w:rsidRPr="00641039" w:rsidRDefault="004E09D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04.02.2016r.</w:t>
      </w:r>
    </w:p>
    <w:p w:rsidR="004E09D0" w:rsidRPr="00641039" w:rsidRDefault="004E09D0">
      <w:pPr>
        <w:rPr>
          <w:sz w:val="20"/>
          <w:szCs w:val="20"/>
        </w:rPr>
      </w:pPr>
    </w:p>
    <w:p w:rsidR="004E09D0" w:rsidRPr="005D1871" w:rsidRDefault="004E09D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WRI.271.6.2016</w:t>
      </w:r>
    </w:p>
    <w:p w:rsidR="004E09D0" w:rsidRDefault="004E09D0" w:rsidP="00641039">
      <w:pPr>
        <w:jc w:val="center"/>
        <w:rPr>
          <w:sz w:val="20"/>
          <w:szCs w:val="20"/>
        </w:rPr>
      </w:pPr>
    </w:p>
    <w:p w:rsidR="004E09D0" w:rsidRPr="004C3936" w:rsidRDefault="004E09D0" w:rsidP="00641039">
      <w:pPr>
        <w:jc w:val="center"/>
      </w:pPr>
    </w:p>
    <w:p w:rsidR="004E09D0" w:rsidRPr="004C3936" w:rsidRDefault="004E09D0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4E09D0" w:rsidRPr="004C3936" w:rsidRDefault="004E09D0" w:rsidP="00641039">
      <w:pPr>
        <w:jc w:val="center"/>
      </w:pPr>
      <w:r w:rsidRPr="004C3936">
        <w:t xml:space="preserve">na wykonanie robót budowlanych </w:t>
      </w:r>
    </w:p>
    <w:p w:rsidR="004E09D0" w:rsidRPr="004C3936" w:rsidRDefault="004E09D0" w:rsidP="00641039">
      <w:pPr>
        <w:jc w:val="center"/>
      </w:pPr>
      <w:r w:rsidRPr="004C3936">
        <w:t>/nazwa, rodzaj zamówienia/</w:t>
      </w:r>
    </w:p>
    <w:p w:rsidR="004E09D0" w:rsidRPr="004C3936" w:rsidRDefault="004E09D0"/>
    <w:p w:rsidR="004E09D0" w:rsidRPr="004C3936" w:rsidRDefault="004E09D0"/>
    <w:p w:rsidR="004E09D0" w:rsidRPr="004C3936" w:rsidRDefault="004E09D0" w:rsidP="00641039">
      <w:pPr>
        <w:numPr>
          <w:ilvl w:val="0"/>
          <w:numId w:val="1"/>
        </w:numPr>
      </w:pPr>
      <w:r w:rsidRPr="004C3936">
        <w:t>Nazwa i adres ZAMAWIAJĄCEGO</w:t>
      </w:r>
    </w:p>
    <w:p w:rsidR="004E09D0" w:rsidRPr="004C3936" w:rsidRDefault="004E09D0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4E09D0" w:rsidRPr="004C3936" w:rsidRDefault="004E09D0" w:rsidP="004E3A0A">
      <w:pPr>
        <w:rPr>
          <w:b/>
          <w:bCs/>
        </w:rPr>
      </w:pPr>
    </w:p>
    <w:p w:rsidR="004E09D0" w:rsidRPr="004C3936" w:rsidRDefault="004E09D0" w:rsidP="004E3A0A">
      <w:pPr>
        <w:numPr>
          <w:ilvl w:val="0"/>
          <w:numId w:val="1"/>
        </w:numPr>
      </w:pPr>
      <w:r w:rsidRPr="004C3936">
        <w:t>Opis przedmiotu zamówienia:</w:t>
      </w:r>
    </w:p>
    <w:p w:rsidR="004E09D0" w:rsidRPr="00845335" w:rsidRDefault="004E09D0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punktów świetlnych w ul. Spokojnej w Mławie </w:t>
      </w:r>
    </w:p>
    <w:p w:rsidR="004E09D0" w:rsidRPr="00862396" w:rsidRDefault="004E09D0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4E09D0" w:rsidRPr="00862396" w:rsidRDefault="004E09D0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4E09D0" w:rsidRPr="00862396" w:rsidRDefault="004E09D0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4E09D0" w:rsidRPr="004C3936" w:rsidRDefault="004E09D0"/>
    <w:p w:rsidR="004E09D0" w:rsidRPr="004C3936" w:rsidRDefault="004E09D0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4E09D0" w:rsidRPr="004C3936" w:rsidRDefault="004E09D0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4E09D0" w:rsidRPr="004C3936" w:rsidRDefault="004E09D0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4E09D0" w:rsidRPr="004C3936" w:rsidRDefault="004E09D0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4E09D0" w:rsidRPr="004C3936" w:rsidRDefault="004E09D0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4E09D0" w:rsidRDefault="004E09D0" w:rsidP="0077083A">
      <w:pPr>
        <w:ind w:left="284"/>
      </w:pPr>
      <w:r w:rsidRPr="004C3936">
        <w:t xml:space="preserve">Nr telefonu/faksu </w:t>
      </w:r>
    </w:p>
    <w:p w:rsidR="004E09D0" w:rsidRPr="004C3936" w:rsidRDefault="004E09D0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4E09D0" w:rsidRDefault="004E09D0" w:rsidP="00862396">
      <w:pPr>
        <w:ind w:left="284"/>
      </w:pPr>
      <w:r>
        <w:t>Adres e-mail:</w:t>
      </w:r>
    </w:p>
    <w:p w:rsidR="004E09D0" w:rsidRPr="004C3936" w:rsidRDefault="004E09D0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4E09D0" w:rsidRPr="006619A7" w:rsidRDefault="004E09D0" w:rsidP="0077083A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4E09D0" w:rsidRPr="006619A7" w:rsidRDefault="004E09D0" w:rsidP="00850488">
      <w:pPr>
        <w:pStyle w:val="ListParagraph"/>
        <w:ind w:left="284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Spokojnej w Mławie</w:t>
      </w:r>
    </w:p>
    <w:p w:rsidR="004E09D0" w:rsidRDefault="004E09D0" w:rsidP="00C73A18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4E09D0" w:rsidRDefault="004E09D0" w:rsidP="00C73A18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4E09D0" w:rsidRDefault="004E09D0" w:rsidP="00C73A18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4E09D0" w:rsidRPr="006619A7" w:rsidRDefault="004E09D0" w:rsidP="0077083A">
      <w:pPr>
        <w:ind w:left="284"/>
      </w:pPr>
    </w:p>
    <w:p w:rsidR="004E09D0" w:rsidRPr="004C3936" w:rsidRDefault="004E09D0" w:rsidP="00AC5E0F">
      <w:pPr>
        <w:numPr>
          <w:ilvl w:val="0"/>
          <w:numId w:val="5"/>
        </w:numPr>
        <w:jc w:val="both"/>
      </w:pPr>
      <w:r w:rsidRPr="004C3936">
        <w:t>Oświadczam, że zapoznałem się z opisem przedmiotu zamówienia i nie wnoszę do niego zastrzeżeń.</w:t>
      </w:r>
    </w:p>
    <w:p w:rsidR="004E09D0" w:rsidRDefault="004E09D0" w:rsidP="00AC5E0F">
      <w:pPr>
        <w:jc w:val="both"/>
        <w:rPr>
          <w:sz w:val="20"/>
          <w:szCs w:val="20"/>
        </w:rPr>
      </w:pPr>
    </w:p>
    <w:p w:rsidR="004E09D0" w:rsidRDefault="004E09D0" w:rsidP="00004505">
      <w:pPr>
        <w:rPr>
          <w:sz w:val="20"/>
          <w:szCs w:val="20"/>
        </w:rPr>
      </w:pPr>
    </w:p>
    <w:p w:rsidR="004E09D0" w:rsidRDefault="004E09D0" w:rsidP="00004505">
      <w:pPr>
        <w:rPr>
          <w:sz w:val="20"/>
          <w:szCs w:val="20"/>
        </w:rPr>
      </w:pPr>
    </w:p>
    <w:p w:rsidR="004E09D0" w:rsidRDefault="004E09D0" w:rsidP="00004505">
      <w:pPr>
        <w:rPr>
          <w:sz w:val="20"/>
          <w:szCs w:val="20"/>
        </w:rPr>
      </w:pPr>
    </w:p>
    <w:p w:rsidR="004E09D0" w:rsidRDefault="004E09D0" w:rsidP="00004505">
      <w:pPr>
        <w:rPr>
          <w:sz w:val="20"/>
          <w:szCs w:val="20"/>
        </w:rPr>
      </w:pPr>
    </w:p>
    <w:p w:rsidR="004E09D0" w:rsidRDefault="004E09D0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4E09D0" w:rsidRDefault="004E09D0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4E09D0" w:rsidRDefault="004E09D0" w:rsidP="00004505">
      <w:pPr>
        <w:rPr>
          <w:sz w:val="20"/>
          <w:szCs w:val="20"/>
        </w:rPr>
      </w:pPr>
    </w:p>
    <w:p w:rsidR="004E09D0" w:rsidRDefault="004E09D0" w:rsidP="00004505">
      <w:pPr>
        <w:rPr>
          <w:sz w:val="20"/>
          <w:szCs w:val="20"/>
        </w:rPr>
      </w:pPr>
    </w:p>
    <w:p w:rsidR="004E09D0" w:rsidRDefault="004E09D0" w:rsidP="00004505">
      <w:pPr>
        <w:rPr>
          <w:sz w:val="20"/>
          <w:szCs w:val="20"/>
        </w:rPr>
      </w:pPr>
    </w:p>
    <w:p w:rsidR="004E09D0" w:rsidRDefault="004E09D0"/>
    <w:p w:rsidR="004E09D0" w:rsidRDefault="004E09D0"/>
    <w:p w:rsidR="004E09D0" w:rsidRDefault="004E09D0"/>
    <w:p w:rsidR="004E09D0" w:rsidRDefault="004E09D0"/>
    <w:p w:rsidR="004E09D0" w:rsidRDefault="004E09D0"/>
    <w:p w:rsidR="004E09D0" w:rsidRDefault="004E09D0"/>
    <w:p w:rsidR="004E09D0" w:rsidRDefault="004E09D0"/>
    <w:p w:rsidR="004E09D0" w:rsidRDefault="004E09D0"/>
    <w:p w:rsidR="004E09D0" w:rsidRDefault="004E09D0"/>
    <w:p w:rsidR="004E09D0" w:rsidRPr="00FD1865" w:rsidRDefault="004E09D0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.6.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4E09D0" w:rsidRPr="00FD1865" w:rsidRDefault="004E09D0" w:rsidP="005D1871">
      <w:pPr>
        <w:jc w:val="both"/>
        <w:rPr>
          <w:color w:val="000000"/>
        </w:rPr>
      </w:pPr>
    </w:p>
    <w:p w:rsidR="004E09D0" w:rsidRPr="00FD1865" w:rsidRDefault="004E09D0" w:rsidP="00A833F9">
      <w:pPr>
        <w:jc w:val="both"/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4E09D0" w:rsidRPr="00FD1865" w:rsidRDefault="004E09D0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Spokojnej w Mławie</w:t>
      </w:r>
    </w:p>
    <w:p w:rsidR="004E09D0" w:rsidRPr="00FD1865" w:rsidRDefault="004E09D0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4E09D0" w:rsidRPr="00FD1865" w:rsidRDefault="004E09D0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4E09D0" w:rsidRDefault="004E09D0" w:rsidP="00804318">
      <w:pPr>
        <w:jc w:val="both"/>
        <w:rPr>
          <w:color w:val="000000"/>
        </w:rPr>
      </w:pPr>
      <w:r>
        <w:rPr>
          <w:color w:val="000000"/>
        </w:rPr>
        <w:t>B</w:t>
      </w:r>
      <w:r w:rsidRPr="00FD1865">
        <w:rPr>
          <w:color w:val="000000"/>
        </w:rPr>
        <w:t xml:space="preserve">udowa </w:t>
      </w:r>
      <w:r>
        <w:rPr>
          <w:color w:val="000000"/>
        </w:rPr>
        <w:t>linii kablowej nN-0,4kV, kablem typu YAKXS 4 x 25 mm</w:t>
      </w:r>
      <w:r w:rsidRPr="00084FF7">
        <w:rPr>
          <w:color w:val="000000"/>
          <w:vertAlign w:val="superscript"/>
        </w:rPr>
        <w:t>2</w:t>
      </w:r>
      <w:r>
        <w:rPr>
          <w:color w:val="000000"/>
        </w:rPr>
        <w:t xml:space="preserve"> o długości 170 m, montaż 6 aluminiowych słupów oświetlenia ulicznego, montaż 6 opraw oświetleniowych typu LED, montaż skrzynki SO na fundamencie wraz z układem pomiarowym oraz sterowaniem oświetleniem ulicznym, montaż rozłącznika bezpiecznikowego typu SZ 156, instalacja odgromników.</w:t>
      </w:r>
    </w:p>
    <w:p w:rsidR="004E09D0" w:rsidRPr="00494B5B" w:rsidRDefault="004E09D0" w:rsidP="00804318">
      <w:pPr>
        <w:jc w:val="both"/>
        <w:rPr>
          <w:b/>
          <w:bCs/>
          <w:color w:val="000000"/>
        </w:rPr>
      </w:pPr>
      <w:r w:rsidRPr="00494B5B">
        <w:rPr>
          <w:b/>
          <w:bCs/>
          <w:color w:val="000000"/>
        </w:rPr>
        <w:t xml:space="preserve">UWAGA: Materiały </w:t>
      </w:r>
      <w:r>
        <w:rPr>
          <w:b/>
          <w:bCs/>
          <w:color w:val="000000"/>
        </w:rPr>
        <w:t xml:space="preserve">i urządzenia </w:t>
      </w:r>
      <w:r w:rsidRPr="00494B5B">
        <w:rPr>
          <w:b/>
          <w:bCs/>
          <w:color w:val="000000"/>
        </w:rPr>
        <w:t xml:space="preserve">wymienione w </w:t>
      </w:r>
      <w:r>
        <w:rPr>
          <w:b/>
          <w:bCs/>
          <w:color w:val="000000"/>
        </w:rPr>
        <w:t xml:space="preserve">dokumentacji technicznej </w:t>
      </w:r>
      <w:r w:rsidRPr="00494B5B">
        <w:rPr>
          <w:b/>
          <w:bCs/>
          <w:color w:val="000000"/>
        </w:rPr>
        <w:t xml:space="preserve">mogą być zastąpione innymi </w:t>
      </w:r>
      <w:r>
        <w:rPr>
          <w:b/>
          <w:bCs/>
          <w:color w:val="000000"/>
        </w:rPr>
        <w:t xml:space="preserve">materiałami i urządzeniami </w:t>
      </w:r>
      <w:r w:rsidRPr="00494B5B">
        <w:rPr>
          <w:b/>
          <w:bCs/>
          <w:color w:val="000000"/>
        </w:rPr>
        <w:t>o parametrach równoważnych lub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nie</w:t>
      </w:r>
      <w:r>
        <w:rPr>
          <w:b/>
          <w:bCs/>
          <w:color w:val="000000"/>
        </w:rPr>
        <w:t> gorszych technicznie i jakościowo od wymienionych, posiadającymi atesty i certyfikaty, potwierdzające zachowanie norm, parametrów i standardów. Podane w dokumentacji technicznej typy urządzeń i materiałów oraz producentów należy traktować jako podane przykładowo i pomocniczo do sporządzenia oferty.</w:t>
      </w:r>
    </w:p>
    <w:p w:rsidR="004E09D0" w:rsidRPr="00FD1865" w:rsidRDefault="004E09D0" w:rsidP="00804318">
      <w:pPr>
        <w:jc w:val="both"/>
      </w:pPr>
    </w:p>
    <w:p w:rsidR="004E09D0" w:rsidRPr="00FD1865" w:rsidRDefault="004E09D0" w:rsidP="00804318">
      <w:pPr>
        <w:jc w:val="both"/>
        <w:rPr>
          <w:color w:val="000000"/>
        </w:rPr>
      </w:pPr>
      <w:r w:rsidRPr="00FD1865">
        <w:t>Zamówienie obejmuje także: poniesienie kosztów wynikających z zajęcia pasa drogowego</w:t>
      </w:r>
      <w:r>
        <w:t xml:space="preserve"> na czas budowy i doprowadzenie terenu do stanu jak przed rozpoczęciem prac</w:t>
      </w:r>
      <w:r w:rsidRPr="00FD1865">
        <w:t xml:space="preserve">, kosztów </w:t>
      </w:r>
      <w:r>
        <w:t>wykopu i </w:t>
      </w:r>
      <w:r w:rsidRPr="00FD1865">
        <w:t xml:space="preserve">wywózki, zagospodarowania we własnym zakresie i składowania nadmiaru ziemi, </w:t>
      </w:r>
      <w:r>
        <w:t xml:space="preserve">sprawdzenia wartości uziemienia istniejących i zainstalowanych słupów linii napowietrznej i oświetleniowych, </w:t>
      </w:r>
      <w:r w:rsidRPr="00FD1865">
        <w:t xml:space="preserve">wykonania badania zagęszczenia oraz innych badań, niezbędnych do wykazania należytego wykonania robót. </w:t>
      </w:r>
      <w:r w:rsidRPr="001E7CEC">
        <w:rPr>
          <w:u w:val="single"/>
        </w:rPr>
        <w:t>W cenie przedmiotu zamówienia należy uwzględnić roboty nie ujęte w</w:t>
      </w:r>
      <w:r>
        <w:rPr>
          <w:u w:val="single"/>
        </w:rPr>
        <w:t> </w:t>
      </w:r>
      <w:r w:rsidRPr="001E7CEC">
        <w:rPr>
          <w:u w:val="single"/>
        </w:rPr>
        <w:t>przedmiarze robót, a wynikające ze specyfiki i technologii robót.</w:t>
      </w:r>
    </w:p>
    <w:p w:rsidR="004E09D0" w:rsidRPr="00FD1865" w:rsidRDefault="004E09D0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Szczegółowy opis przedmiotu zamówienia określa dokumentacja </w:t>
      </w:r>
      <w:r>
        <w:rPr>
          <w:b/>
          <w:bCs/>
          <w:color w:val="000000"/>
        </w:rPr>
        <w:t xml:space="preserve">techniczna, </w:t>
      </w:r>
      <w:r w:rsidRPr="00FD1865">
        <w:rPr>
          <w:b/>
          <w:bCs/>
          <w:color w:val="000000"/>
        </w:rPr>
        <w:t>będąca załącznikiem do SIWZ.</w:t>
      </w:r>
    </w:p>
    <w:p w:rsidR="004E09D0" w:rsidRPr="00FD1865" w:rsidRDefault="004E09D0" w:rsidP="00804318">
      <w:pPr>
        <w:ind w:right="-18"/>
        <w:jc w:val="both"/>
        <w:rPr>
          <w:color w:val="000000"/>
        </w:rPr>
      </w:pPr>
    </w:p>
    <w:p w:rsidR="004E09D0" w:rsidRPr="00FD1865" w:rsidRDefault="004E09D0" w:rsidP="00804318">
      <w:pPr>
        <w:ind w:right="-18"/>
        <w:jc w:val="both"/>
      </w:pPr>
      <w:r w:rsidRPr="00FD1865">
        <w:t>Wykonawca zobowiązuje się do przygotowania wraz z montażem jednej tablicy informacyjnej,</w:t>
      </w:r>
    </w:p>
    <w:p w:rsidR="004E09D0" w:rsidRPr="00FD1865" w:rsidRDefault="004E09D0" w:rsidP="00A833F9">
      <w:pPr>
        <w:ind w:right="-18"/>
        <w:jc w:val="both"/>
      </w:pPr>
      <w:r w:rsidRPr="00FD1865">
        <w:t>o wymiarach: 1,50x1,00m i o treści: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4E09D0" w:rsidRPr="00FD1865">
        <w:tc>
          <w:tcPr>
            <w:tcW w:w="9322" w:type="dxa"/>
          </w:tcPr>
          <w:p w:rsidR="004E09D0" w:rsidRPr="00FD1865" w:rsidRDefault="004E09D0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4E09D0" w:rsidRPr="00FD1865" w:rsidRDefault="004E09D0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4E09D0" w:rsidRPr="00FD1865" w:rsidRDefault="004E09D0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oświetleniowych </w:t>
            </w:r>
            <w:r w:rsidRPr="00FD1865">
              <w:t>w</w:t>
            </w:r>
            <w:r>
              <w:t> </w:t>
            </w:r>
            <w:r w:rsidRPr="00FD1865">
              <w:t>ul.</w:t>
            </w:r>
            <w:r>
              <w:t xml:space="preserve"> Spokojnej </w:t>
            </w:r>
            <w:r w:rsidRPr="00FD1865">
              <w:t>w Mławie</w:t>
            </w:r>
          </w:p>
          <w:p w:rsidR="004E09D0" w:rsidRPr="00FD1865" w:rsidRDefault="004E09D0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4E09D0" w:rsidRPr="00FD1865" w:rsidRDefault="004E09D0" w:rsidP="00A833F9">
      <w:pPr>
        <w:jc w:val="both"/>
      </w:pPr>
    </w:p>
    <w:p w:rsidR="004E09D0" w:rsidRPr="00FD1865" w:rsidRDefault="004E09D0" w:rsidP="00A833F9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4E09D0" w:rsidRDefault="004E09D0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>O udzielenie niniejszego zamówienia ubiegać się mogą wykonawcy, którzy</w:t>
      </w:r>
      <w:r>
        <w:rPr>
          <w:color w:val="000000"/>
        </w:rPr>
        <w:t>:</w:t>
      </w:r>
    </w:p>
    <w:p w:rsidR="004E09D0" w:rsidRPr="0087086A" w:rsidRDefault="004E09D0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</w:t>
      </w:r>
      <w:r w:rsidRPr="0087086A">
        <w:rPr>
          <w:color w:val="000000"/>
        </w:rPr>
        <w:t>. posiadają uprawnienia do wykonywania określonej działalności lub czynności, jeżeli ustawy nakładają obowiązek posiadania takich uprawnień,</w:t>
      </w:r>
    </w:p>
    <w:p w:rsidR="004E09D0" w:rsidRPr="0087086A" w:rsidRDefault="004E09D0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</w:t>
      </w:r>
      <w:r w:rsidRPr="0087086A">
        <w:rPr>
          <w:color w:val="000000"/>
        </w:rPr>
        <w:t>. posiadają wiedzę i doświadczenie</w:t>
      </w:r>
      <w:r>
        <w:rPr>
          <w:color w:val="000000"/>
        </w:rPr>
        <w:t>,</w:t>
      </w:r>
    </w:p>
    <w:p w:rsidR="004E09D0" w:rsidRPr="0087086A" w:rsidRDefault="004E09D0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3</w:t>
      </w:r>
      <w:r w:rsidRPr="0087086A">
        <w:rPr>
          <w:color w:val="000000"/>
        </w:rPr>
        <w:t>. dysponują odpowiednim potencjałem technicznym oraz osobami posiadającymi uprawnienia elektryczne, zdolnymi do wykonania zamówienia</w:t>
      </w:r>
      <w:r>
        <w:rPr>
          <w:color w:val="000000"/>
        </w:rPr>
        <w:t>.</w:t>
      </w:r>
    </w:p>
    <w:p w:rsidR="004E09D0" w:rsidRPr="00FD1865" w:rsidRDefault="004E09D0" w:rsidP="00A833F9">
      <w:pPr>
        <w:tabs>
          <w:tab w:val="left" w:pos="1020"/>
        </w:tabs>
        <w:jc w:val="both"/>
        <w:rPr>
          <w:color w:val="000000"/>
        </w:rPr>
      </w:pPr>
    </w:p>
    <w:p w:rsidR="004E09D0" w:rsidRPr="00FD1865" w:rsidRDefault="004E09D0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4E09D0" w:rsidRPr="00FD1865" w:rsidRDefault="004E09D0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4E09D0" w:rsidRPr="00FD1865" w:rsidRDefault="004E09D0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4E09D0" w:rsidRPr="00FD1865" w:rsidRDefault="004E09D0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4E09D0" w:rsidRPr="00FD1865" w:rsidRDefault="004E09D0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</w:t>
      </w:r>
      <w:r>
        <w:rPr>
          <w:i/>
          <w:iCs/>
          <w:color w:val="000000"/>
          <w:sz w:val="24"/>
          <w:szCs w:val="24"/>
        </w:rPr>
        <w:t>punktów świetlnych w ul. Spokojnej w Mławie</w:t>
      </w:r>
      <w:r w:rsidRPr="00FD1865">
        <w:rPr>
          <w:i/>
          <w:iCs/>
          <w:color w:val="000000"/>
          <w:sz w:val="24"/>
          <w:szCs w:val="24"/>
        </w:rPr>
        <w:t>.</w:t>
      </w:r>
    </w:p>
    <w:p w:rsidR="004E09D0" w:rsidRPr="00C73A18" w:rsidRDefault="004E09D0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>do 1</w:t>
      </w:r>
      <w:r>
        <w:rPr>
          <w:i/>
          <w:iCs/>
          <w:sz w:val="24"/>
          <w:szCs w:val="24"/>
        </w:rPr>
        <w:t>5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02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4E09D0" w:rsidRPr="00FD1865" w:rsidRDefault="004E09D0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4E09D0" w:rsidRPr="00FD1865" w:rsidRDefault="004E09D0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4E09D0" w:rsidRPr="00FD1865" w:rsidRDefault="004E09D0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4E09D0" w:rsidRPr="00C73A18" w:rsidRDefault="004E09D0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C73A18">
        <w:rPr>
          <w:b/>
          <w:bCs/>
        </w:rPr>
        <w:t>1</w:t>
      </w:r>
      <w:r>
        <w:rPr>
          <w:b/>
          <w:bCs/>
        </w:rPr>
        <w:t>5</w:t>
      </w:r>
      <w:r w:rsidRPr="00C73A18">
        <w:rPr>
          <w:b/>
          <w:bCs/>
        </w:rPr>
        <w:t>.0</w:t>
      </w:r>
      <w:r>
        <w:rPr>
          <w:b/>
          <w:bCs/>
        </w:rPr>
        <w:t>2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4E09D0" w:rsidRPr="00FD1865" w:rsidRDefault="004E09D0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FD1865">
          <w:rPr>
            <w:rStyle w:val="Hyperlink"/>
            <w:b w:val="0"/>
            <w:bCs w:val="0"/>
            <w:sz w:val="24"/>
            <w:szCs w:val="24"/>
          </w:rPr>
          <w:t>piotr.tomaszewski@mlawa.pl</w:t>
        </w:r>
      </w:hyperlink>
      <w:r w:rsidRPr="00FD1865">
        <w:rPr>
          <w:b w:val="0"/>
          <w:bCs w:val="0"/>
          <w:color w:val="000000"/>
          <w:sz w:val="24"/>
          <w:szCs w:val="24"/>
        </w:rPr>
        <w:t xml:space="preserve">, wskazane jest aby formularz oferty był załącznikiem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</w:t>
      </w:r>
      <w:r>
        <w:rPr>
          <w:b w:val="0"/>
          <w:bCs w:val="0"/>
          <w:color w:val="000000"/>
          <w:sz w:val="24"/>
          <w:szCs w:val="24"/>
        </w:rPr>
        <w:t>.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T</w:t>
      </w:r>
      <w:r w:rsidRPr="00FD1865">
        <w:rPr>
          <w:b w:val="0"/>
          <w:bCs w:val="0"/>
          <w:color w:val="000000"/>
          <w:sz w:val="24"/>
          <w:szCs w:val="24"/>
        </w:rPr>
        <w:t>ermin składania ofert e-mailem obowiązuje jak w pkt. 2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4E09D0" w:rsidRDefault="004E09D0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4E09D0" w:rsidRPr="00FD1865" w:rsidRDefault="004E09D0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4E09D0" w:rsidRPr="00FD1865" w:rsidRDefault="004E09D0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4E09D0" w:rsidRPr="00FD1865" w:rsidRDefault="004E09D0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  <w:t>Cena ofertowa</w:t>
      </w:r>
      <w:r w:rsidRPr="00FD1865">
        <w:rPr>
          <w:b/>
          <w:bCs/>
        </w:rPr>
        <w:tab/>
        <w:t>100%</w:t>
      </w:r>
    </w:p>
    <w:p w:rsidR="004E09D0" w:rsidRPr="00FD1865" w:rsidRDefault="004E09D0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4E09D0" w:rsidRPr="00FD1865" w:rsidRDefault="004E09D0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4E09D0" w:rsidRPr="00FD1865" w:rsidRDefault="004E09D0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4E09D0" w:rsidRPr="00FD1865" w:rsidRDefault="004E09D0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4E09D0" w:rsidRPr="00FD1865" w:rsidRDefault="004E09D0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4E09D0" w:rsidRPr="00FD1865" w:rsidRDefault="004E09D0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4E09D0" w:rsidRPr="00FD1865" w:rsidRDefault="004E09D0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4E09D0" w:rsidRPr="00FD1865" w:rsidRDefault="004E09D0" w:rsidP="007B6B56">
      <w:pPr>
        <w:pStyle w:val="ListParagraph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4E09D0" w:rsidRPr="00FD1865" w:rsidRDefault="004E09D0" w:rsidP="00A833F9">
      <w:pPr>
        <w:numPr>
          <w:ilvl w:val="0"/>
          <w:numId w:val="13"/>
        </w:numPr>
        <w:suppressAutoHyphens/>
        <w:jc w:val="both"/>
      </w:pPr>
      <w:r w:rsidRPr="00FD1865">
        <w:t>Umowa w sprawie realizacji zamówienia publicznego zawarta zostanie z uwzględnieniem postanowień wynikających z treści niniejszej oferty wraz z załącznikami.</w:t>
      </w:r>
    </w:p>
    <w:p w:rsidR="004E09D0" w:rsidRPr="00FD1865" w:rsidRDefault="004E09D0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umowę z Wykonawcą, który przedłoży najkorzystniejszą ofertę.</w:t>
      </w:r>
    </w:p>
    <w:p w:rsidR="004E09D0" w:rsidRPr="00FD1865" w:rsidRDefault="004E09D0" w:rsidP="00A833F9">
      <w:pPr>
        <w:ind w:left="281"/>
        <w:jc w:val="both"/>
      </w:pPr>
    </w:p>
    <w:p w:rsidR="004E09D0" w:rsidRPr="00FD1865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Default="004E09D0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4E09D0" w:rsidRPr="00FD1865" w:rsidRDefault="004E09D0" w:rsidP="00530F12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2….</w:t>
      </w:r>
      <w:r w:rsidRPr="00FD1865">
        <w:t>.201</w:t>
      </w:r>
      <w:r>
        <w:t>6</w:t>
      </w:r>
    </w:p>
    <w:p w:rsidR="004E09D0" w:rsidRPr="00FD1865" w:rsidRDefault="004E09D0" w:rsidP="00A833F9">
      <w:pPr>
        <w:jc w:val="center"/>
        <w:rPr>
          <w:b/>
          <w:bCs/>
          <w:color w:val="000000"/>
        </w:rPr>
      </w:pPr>
    </w:p>
    <w:p w:rsidR="004E09D0" w:rsidRPr="00FD1865" w:rsidRDefault="004E09D0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4E09D0" w:rsidRPr="00FD1865" w:rsidRDefault="004E09D0" w:rsidP="00A833F9">
      <w:pPr>
        <w:jc w:val="both"/>
        <w:rPr>
          <w:b/>
          <w:bCs/>
          <w:color w:val="000000"/>
        </w:rPr>
      </w:pPr>
    </w:p>
    <w:p w:rsidR="004E09D0" w:rsidRPr="00FD1865" w:rsidRDefault="004E09D0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4E09D0" w:rsidRPr="00FD1865" w:rsidRDefault="004E09D0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4E09D0" w:rsidRPr="00FD1865" w:rsidRDefault="004E09D0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4E09D0" w:rsidRPr="00FD1865" w:rsidRDefault="004E09D0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4E09D0" w:rsidRPr="00FD1865" w:rsidRDefault="004E09D0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4E09D0" w:rsidRPr="00FD1865" w:rsidRDefault="004E09D0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4E09D0" w:rsidRPr="00FD1865" w:rsidRDefault="004E09D0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4E09D0" w:rsidRPr="00FD1865" w:rsidRDefault="004E09D0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4E09D0" w:rsidRPr="00FD1865" w:rsidRDefault="004E09D0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4E09D0" w:rsidRPr="00FD1865" w:rsidRDefault="004E09D0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4E09D0" w:rsidRPr="00FD1865" w:rsidRDefault="004E09D0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4E09D0" w:rsidRPr="00FD1865" w:rsidRDefault="004E09D0" w:rsidP="00A833F9">
      <w:pPr>
        <w:jc w:val="both"/>
      </w:pPr>
    </w:p>
    <w:p w:rsidR="004E09D0" w:rsidRPr="00A57019" w:rsidRDefault="004E09D0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w ul. Spokojnej w Mławie, </w:t>
      </w:r>
      <w:r w:rsidRPr="00A57019">
        <w:t>o</w:t>
      </w:r>
      <w:r>
        <w:t> </w:t>
      </w:r>
      <w:r w:rsidRPr="00A57019">
        <w:t>następującej treści:</w:t>
      </w:r>
    </w:p>
    <w:p w:rsidR="004E09D0" w:rsidRPr="00FD1865" w:rsidRDefault="004E09D0" w:rsidP="00A833F9">
      <w:pPr>
        <w:jc w:val="both"/>
      </w:pPr>
    </w:p>
    <w:p w:rsidR="004E09D0" w:rsidRPr="00FD1865" w:rsidRDefault="004E09D0" w:rsidP="00A833F9">
      <w:pPr>
        <w:jc w:val="both"/>
        <w:rPr>
          <w:b/>
          <w:bCs/>
        </w:rPr>
      </w:pPr>
    </w:p>
    <w:p w:rsidR="004E09D0" w:rsidRPr="00363282" w:rsidRDefault="004E09D0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4E09D0" w:rsidRPr="00FD1865" w:rsidRDefault="004E09D0" w:rsidP="00A833F9">
      <w:pPr>
        <w:rPr>
          <w:color w:val="000000"/>
        </w:rPr>
      </w:pPr>
    </w:p>
    <w:p w:rsidR="004E09D0" w:rsidRPr="00FD1865" w:rsidRDefault="004E09D0" w:rsidP="00A833F9">
      <w:pPr>
        <w:jc w:val="center"/>
        <w:rPr>
          <w:b/>
          <w:bCs/>
        </w:rPr>
      </w:pPr>
      <w:r w:rsidRPr="00FD1865">
        <w:rPr>
          <w:b/>
          <w:bCs/>
        </w:rPr>
        <w:t>§ 1.</w:t>
      </w:r>
    </w:p>
    <w:p w:rsidR="004E09D0" w:rsidRPr="00FD1865" w:rsidRDefault="004E09D0" w:rsidP="00A833F9">
      <w:pPr>
        <w:rPr>
          <w:b/>
          <w:bCs/>
        </w:rPr>
      </w:pPr>
    </w:p>
    <w:p w:rsidR="004E09D0" w:rsidRPr="00FD1865" w:rsidRDefault="004E09D0" w:rsidP="00A833F9">
      <w:pPr>
        <w:jc w:val="both"/>
      </w:pPr>
      <w:r w:rsidRPr="00FD1865">
        <w:t>Użyte w treści umowy pojęcia i określenia należy rozumieć:</w:t>
      </w:r>
    </w:p>
    <w:p w:rsidR="004E09D0" w:rsidRPr="00FD1865" w:rsidRDefault="004E09D0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4E09D0" w:rsidRPr="00FD1865" w:rsidRDefault="004E09D0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4E09D0" w:rsidRPr="00FD1865" w:rsidRDefault="004E09D0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4E09D0" w:rsidRPr="00FD1865" w:rsidRDefault="004E09D0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4E09D0" w:rsidRPr="00FD1865" w:rsidRDefault="004E09D0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4E09D0" w:rsidRPr="00FD1865" w:rsidRDefault="004E09D0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4E09D0" w:rsidRPr="00FD1865" w:rsidRDefault="004E09D0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4E09D0" w:rsidRPr="00FD1865" w:rsidRDefault="004E09D0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4E09D0" w:rsidRPr="00FD1865" w:rsidRDefault="004E09D0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4E09D0" w:rsidRPr="00FD1865" w:rsidRDefault="004E09D0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4E09D0" w:rsidRPr="00FD1865" w:rsidRDefault="004E09D0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4E09D0" w:rsidRDefault="004E09D0" w:rsidP="00530F12">
      <w:pPr>
        <w:jc w:val="center"/>
      </w:pPr>
      <w:r>
        <w:br w:type="page"/>
      </w:r>
    </w:p>
    <w:p w:rsidR="004E09D0" w:rsidRPr="00FD1865" w:rsidRDefault="004E09D0" w:rsidP="00530F12">
      <w:pPr>
        <w:jc w:val="center"/>
        <w:rPr>
          <w:b/>
          <w:bCs/>
        </w:rPr>
      </w:pPr>
      <w:r w:rsidRPr="00FD1865">
        <w:rPr>
          <w:b/>
          <w:bCs/>
        </w:rPr>
        <w:t>§ 2.</w:t>
      </w:r>
    </w:p>
    <w:p w:rsidR="004E09D0" w:rsidRPr="00FD1865" w:rsidRDefault="004E09D0" w:rsidP="00A833F9">
      <w:pPr>
        <w:rPr>
          <w:b/>
          <w:bCs/>
        </w:rPr>
      </w:pPr>
    </w:p>
    <w:p w:rsidR="004E09D0" w:rsidRPr="00FD1865" w:rsidRDefault="004E09D0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 xml:space="preserve">Zamawiający zleca, a Wykonawca przyjmuje do wykonania roboty budowlane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</w:t>
      </w:r>
      <w:r w:rsidRPr="00B51D2F">
        <w:rPr>
          <w:color w:val="000000"/>
        </w:rPr>
        <w:t xml:space="preserve">w </w:t>
      </w:r>
      <w:r>
        <w:rPr>
          <w:color w:val="000000"/>
        </w:rPr>
        <w:t xml:space="preserve">ul. Spokojnej </w:t>
      </w:r>
      <w:r w:rsidRPr="00B51D2F">
        <w:rPr>
          <w:color w:val="000000"/>
        </w:rPr>
        <w:t>w Mławie</w:t>
      </w:r>
      <w:r>
        <w:rPr>
          <w:color w:val="000000"/>
        </w:rPr>
        <w:t>.</w:t>
      </w:r>
    </w:p>
    <w:p w:rsidR="004E09D0" w:rsidRPr="00FD1865" w:rsidRDefault="004E09D0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4E09D0" w:rsidRPr="00FD1865" w:rsidRDefault="004E09D0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4E09D0" w:rsidRPr="00FD1865" w:rsidRDefault="004E09D0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4E09D0" w:rsidRPr="00FD1865" w:rsidRDefault="004E09D0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ruchu.</w:t>
      </w:r>
    </w:p>
    <w:p w:rsidR="004E09D0" w:rsidRPr="00FD1865" w:rsidRDefault="004E09D0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4E09D0" w:rsidRPr="00FD1865" w:rsidRDefault="004E09D0" w:rsidP="00A833F9">
      <w:pPr>
        <w:ind w:right="-18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4E09D0" w:rsidRPr="00FD1865">
        <w:tc>
          <w:tcPr>
            <w:tcW w:w="10008" w:type="dxa"/>
          </w:tcPr>
          <w:p w:rsidR="004E09D0" w:rsidRPr="00FD1865" w:rsidRDefault="004E09D0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4E09D0" w:rsidRPr="00FD1865" w:rsidRDefault="004E09D0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4E09D0" w:rsidRPr="00FD1865" w:rsidRDefault="004E09D0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4E09D0" w:rsidRPr="00FD1865" w:rsidRDefault="004E09D0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 xml:space="preserve">w ul. </w:t>
            </w:r>
            <w:r>
              <w:t xml:space="preserve">Spokojnej </w:t>
            </w:r>
            <w:r w:rsidRPr="00FD1865">
              <w:t>w</w:t>
            </w:r>
            <w:r>
              <w:t> </w:t>
            </w:r>
            <w:r w:rsidRPr="00FD1865">
              <w:t>Mławie</w:t>
            </w:r>
          </w:p>
          <w:p w:rsidR="004E09D0" w:rsidRPr="00FD1865" w:rsidRDefault="004E09D0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4E09D0" w:rsidRPr="00FD1865" w:rsidRDefault="004E09D0" w:rsidP="00A833F9">
      <w:pPr>
        <w:jc w:val="center"/>
        <w:rPr>
          <w:b/>
          <w:bCs/>
        </w:rPr>
      </w:pPr>
    </w:p>
    <w:p w:rsidR="004E09D0" w:rsidRPr="00FD1865" w:rsidRDefault="004E09D0" w:rsidP="00A833F9">
      <w:pPr>
        <w:jc w:val="center"/>
        <w:rPr>
          <w:b/>
          <w:bCs/>
        </w:rPr>
      </w:pPr>
      <w:r w:rsidRPr="00FD1865">
        <w:rPr>
          <w:b/>
          <w:bCs/>
        </w:rPr>
        <w:t>§ 3.</w:t>
      </w:r>
    </w:p>
    <w:p w:rsidR="004E09D0" w:rsidRPr="00FD1865" w:rsidRDefault="004E09D0" w:rsidP="00A833F9"/>
    <w:p w:rsidR="004E09D0" w:rsidRPr="00FD1865" w:rsidRDefault="004E09D0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4E09D0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budowlane, w terminie wskazanym w § 8 pkt 4.</w:t>
      </w:r>
    </w:p>
    <w:p w:rsidR="004E09D0" w:rsidRPr="00FD1865" w:rsidRDefault="004E09D0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4E09D0" w:rsidRPr="00FD1865" w:rsidRDefault="004E09D0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4E09D0" w:rsidRPr="00FD1865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</w:t>
      </w:r>
      <w:r>
        <w:rPr>
          <w:sz w:val="24"/>
          <w:szCs w:val="24"/>
        </w:rPr>
        <w:t>, przez uprawnionych geodetów</w:t>
      </w:r>
      <w:r w:rsidRPr="00FD1865">
        <w:rPr>
          <w:sz w:val="24"/>
          <w:szCs w:val="24"/>
        </w:rPr>
        <w:t>.</w:t>
      </w:r>
    </w:p>
    <w:p w:rsidR="004E09D0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 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 xml:space="preserve">, oraz niezwłoczne ich zgłoszenie Zamawiającemu i Inspektorowi Nadzoru oraz skuteczne usunięcie awarii w ciągu 2 godzin od zgłoszenia. </w:t>
      </w:r>
    </w:p>
    <w:p w:rsidR="004E09D0" w:rsidRDefault="004E09D0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 których jest to nieodzowne ze względów bezpieczeństwa.</w:t>
      </w:r>
    </w:p>
    <w:p w:rsidR="004E09D0" w:rsidRPr="00FD1865" w:rsidRDefault="004E09D0" w:rsidP="009E2FD3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4E09D0" w:rsidRPr="00FD1865" w:rsidRDefault="004E09D0" w:rsidP="00A833F9">
      <w:pPr>
        <w:jc w:val="both"/>
        <w:rPr>
          <w:color w:val="000000"/>
        </w:rPr>
      </w:pPr>
    </w:p>
    <w:p w:rsidR="004E09D0" w:rsidRPr="00FD1865" w:rsidRDefault="004E09D0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 4.</w:t>
      </w:r>
    </w:p>
    <w:p w:rsidR="004E09D0" w:rsidRPr="00FD1865" w:rsidRDefault="004E09D0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4E09D0" w:rsidRPr="00FD1865" w:rsidRDefault="004E09D0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4E09D0" w:rsidRPr="00FD1865" w:rsidRDefault="004E09D0" w:rsidP="00A833F9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4E09D0" w:rsidRDefault="004E09D0" w:rsidP="00A833F9">
      <w:pPr>
        <w:numPr>
          <w:ilvl w:val="1"/>
          <w:numId w:val="26"/>
        </w:numPr>
        <w:jc w:val="both"/>
      </w:pPr>
      <w:r w:rsidRPr="00FD1865">
        <w:t xml:space="preserve">Wykonawca wykona przedmiot umowy do dnia </w:t>
      </w:r>
      <w:r>
        <w:t>………………………..</w:t>
      </w:r>
    </w:p>
    <w:p w:rsidR="004E09D0" w:rsidRPr="00FD1865" w:rsidRDefault="004E09D0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>mowy rozumie się dokonanie odbioru końcowego nowowybudowanego urządzenia.</w:t>
      </w:r>
    </w:p>
    <w:p w:rsidR="004E09D0" w:rsidRPr="00FD1865" w:rsidRDefault="004E09D0" w:rsidP="00A833F9">
      <w:pPr>
        <w:jc w:val="both"/>
      </w:pPr>
    </w:p>
    <w:p w:rsidR="004E09D0" w:rsidRPr="00FD1865" w:rsidRDefault="004E09D0" w:rsidP="00A833F9">
      <w:pPr>
        <w:jc w:val="center"/>
        <w:rPr>
          <w:b/>
          <w:bCs/>
        </w:rPr>
      </w:pPr>
      <w:r w:rsidRPr="00FD1865">
        <w:rPr>
          <w:b/>
          <w:bCs/>
        </w:rPr>
        <w:t>§ 5.</w:t>
      </w:r>
    </w:p>
    <w:p w:rsidR="004E09D0" w:rsidRPr="00FD1865" w:rsidRDefault="004E09D0" w:rsidP="00A833F9">
      <w:pPr>
        <w:rPr>
          <w:b/>
          <w:bCs/>
        </w:rPr>
      </w:pPr>
    </w:p>
    <w:p w:rsidR="004E09D0" w:rsidRPr="00FD1865" w:rsidRDefault="004E09D0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>
        <w:t xml:space="preserve"> </w:t>
      </w:r>
      <w:r w:rsidRPr="00FD1865">
        <w:t>nie będzie podlegało waloryzacji.</w:t>
      </w:r>
    </w:p>
    <w:p w:rsidR="004E09D0" w:rsidRDefault="004E09D0" w:rsidP="00A5723A">
      <w:pPr>
        <w:ind w:left="284"/>
        <w:jc w:val="both"/>
      </w:pPr>
      <w:r w:rsidRPr="00FD1865">
        <w:rPr>
          <w:b/>
          <w:bCs/>
        </w:rPr>
        <w:t>Brutto</w:t>
      </w:r>
      <w:r w:rsidRPr="00C73A18">
        <w:t>…………….</w:t>
      </w:r>
      <w:r w:rsidRPr="00FD1865">
        <w:t xml:space="preserve">…………… </w:t>
      </w:r>
      <w:r>
        <w:rPr>
          <w:b/>
          <w:bCs/>
        </w:rPr>
        <w:t xml:space="preserve">zł.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  <w:r>
        <w:t xml:space="preserve"> </w:t>
      </w: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4E09D0" w:rsidRDefault="004E09D0" w:rsidP="00C73A18">
      <w:pPr>
        <w:ind w:firstLine="284"/>
        <w:jc w:val="both"/>
      </w:pPr>
      <w:r>
        <w:rPr>
          <w:b/>
          <w:bCs/>
        </w:rPr>
        <w:t>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zł. </w:t>
      </w:r>
    </w:p>
    <w:p w:rsidR="004E09D0" w:rsidRPr="00FD1865" w:rsidRDefault="004E09D0" w:rsidP="00A833F9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4E09D0" w:rsidRPr="00FD1865" w:rsidRDefault="004E09D0" w:rsidP="00A833F9">
      <w:pPr>
        <w:numPr>
          <w:ilvl w:val="0"/>
          <w:numId w:val="22"/>
        </w:numPr>
        <w:jc w:val="both"/>
      </w:pPr>
      <w:r w:rsidRPr="00FD1865">
        <w:t xml:space="preserve">Wystawienie faktury końcowej następuje na podstawie podpisanego przez Zamawiającego protokołu odbioru końcowego, a zapłata następuje w terminie </w:t>
      </w:r>
      <w:r>
        <w:t>21</w:t>
      </w:r>
      <w:r w:rsidRPr="00FD1865">
        <w:t xml:space="preserve"> dni od dnia doręczenia prawidłowo wystawionej faktury VAT.</w:t>
      </w:r>
    </w:p>
    <w:p w:rsidR="004E09D0" w:rsidRPr="00FD1865" w:rsidRDefault="004E09D0" w:rsidP="00A833F9">
      <w:pPr>
        <w:jc w:val="both"/>
      </w:pPr>
    </w:p>
    <w:p w:rsidR="004E09D0" w:rsidRPr="00FD1865" w:rsidRDefault="004E09D0" w:rsidP="00A833F9">
      <w:pPr>
        <w:jc w:val="center"/>
        <w:rPr>
          <w:b/>
          <w:bCs/>
        </w:rPr>
      </w:pPr>
      <w:r w:rsidRPr="00FD1865">
        <w:rPr>
          <w:b/>
          <w:bCs/>
        </w:rPr>
        <w:t>§ 6.</w:t>
      </w:r>
    </w:p>
    <w:p w:rsidR="004E09D0" w:rsidRPr="00FD1865" w:rsidRDefault="004E09D0" w:rsidP="00A833F9">
      <w:pPr>
        <w:rPr>
          <w:b/>
          <w:bCs/>
        </w:rPr>
      </w:pPr>
    </w:p>
    <w:p w:rsidR="004E09D0" w:rsidRPr="00FD1865" w:rsidRDefault="004E09D0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4E09D0" w:rsidRPr="00FD1865" w:rsidRDefault="004E09D0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4E09D0" w:rsidRPr="00FD1865" w:rsidRDefault="004E09D0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4E09D0" w:rsidRPr="00FD1865" w:rsidRDefault="004E09D0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</w:t>
      </w:r>
      <w:r w:rsidRPr="00FD1865">
        <w:t xml:space="preserve">5% wartości wynagrodzenia umownego określonego w § 5 niniejszej </w:t>
      </w:r>
      <w:r>
        <w:t>U</w:t>
      </w:r>
      <w:r w:rsidRPr="00FD1865">
        <w:t>mowy.</w:t>
      </w:r>
    </w:p>
    <w:p w:rsidR="004E09D0" w:rsidRPr="00FD1865" w:rsidRDefault="004E09D0" w:rsidP="00A833F9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 w:rsidRPr="00FD1865">
        <w:t>Zamawiający zapłaci Wykonawcy kary umowne w niżej podanych przypadkach i</w:t>
      </w:r>
      <w:r>
        <w:t> </w:t>
      </w:r>
      <w:r w:rsidRPr="00FD1865">
        <w:t>wysokościach:</w:t>
      </w:r>
    </w:p>
    <w:p w:rsidR="004E09D0" w:rsidRPr="00FD1865" w:rsidRDefault="004E09D0" w:rsidP="00A833F9">
      <w:pPr>
        <w:pStyle w:val="BodyText"/>
        <w:numPr>
          <w:ilvl w:val="1"/>
          <w:numId w:val="27"/>
        </w:numPr>
        <w:suppressAutoHyphens w:val="0"/>
        <w:spacing w:after="0"/>
        <w:jc w:val="both"/>
      </w:pPr>
      <w:r w:rsidRPr="00FD1865">
        <w:t xml:space="preserve">w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4E09D0" w:rsidRPr="00FD1865" w:rsidRDefault="004E09D0" w:rsidP="00A833F9">
      <w:pPr>
        <w:pStyle w:val="BodyText"/>
        <w:suppressAutoHyphens w:val="0"/>
        <w:spacing w:after="0"/>
        <w:jc w:val="both"/>
      </w:pPr>
      <w:r>
        <w:br w:type="page"/>
      </w:r>
    </w:p>
    <w:p w:rsidR="004E09D0" w:rsidRDefault="004E09D0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7.</w:t>
      </w:r>
    </w:p>
    <w:p w:rsidR="004E09D0" w:rsidRPr="00FD1865" w:rsidRDefault="004E09D0" w:rsidP="00A833F9">
      <w:pPr>
        <w:pStyle w:val="BodyText"/>
        <w:jc w:val="center"/>
        <w:rPr>
          <w:b/>
          <w:bCs/>
        </w:rPr>
      </w:pPr>
    </w:p>
    <w:p w:rsidR="004E09D0" w:rsidRPr="00FD1865" w:rsidRDefault="004E09D0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umowy i będzie w stanie należycie wykonać roboty budowlane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4E09D0" w:rsidRPr="00FD1865" w:rsidRDefault="004E09D0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4E09D0" w:rsidRPr="00FD1865" w:rsidRDefault="004E09D0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4E09D0" w:rsidRPr="00FD1865" w:rsidRDefault="004E09D0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4E09D0" w:rsidRPr="00FD1865" w:rsidRDefault="004E09D0" w:rsidP="00A833F9">
      <w:pPr>
        <w:jc w:val="both"/>
      </w:pPr>
    </w:p>
    <w:p w:rsidR="004E09D0" w:rsidRPr="00FD1865" w:rsidRDefault="004E09D0" w:rsidP="00A833F9">
      <w:pPr>
        <w:jc w:val="center"/>
        <w:rPr>
          <w:b/>
          <w:bCs/>
        </w:rPr>
      </w:pPr>
      <w:r w:rsidRPr="00FD1865">
        <w:rPr>
          <w:b/>
          <w:bCs/>
        </w:rPr>
        <w:t>§ 8.</w:t>
      </w:r>
    </w:p>
    <w:p w:rsidR="004E09D0" w:rsidRPr="00FD1865" w:rsidRDefault="004E09D0" w:rsidP="00A833F9">
      <w:pPr>
        <w:rPr>
          <w:b/>
          <w:bCs/>
        </w:rPr>
      </w:pPr>
    </w:p>
    <w:p w:rsidR="004E09D0" w:rsidRPr="00FD1865" w:rsidRDefault="004E09D0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4E09D0" w:rsidRPr="00FD1865" w:rsidRDefault="004E09D0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4E09D0" w:rsidRPr="00FD1865" w:rsidRDefault="004E09D0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4E09D0" w:rsidRPr="00FD1865" w:rsidRDefault="004E09D0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4E09D0" w:rsidRPr="00FD1865" w:rsidRDefault="004E09D0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4E09D0" w:rsidRDefault="004E09D0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4E09D0" w:rsidRDefault="004E09D0" w:rsidP="00A833F9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4E09D0" w:rsidRPr="00FD1865" w:rsidRDefault="004E09D0" w:rsidP="00A833F9">
      <w:pPr>
        <w:numPr>
          <w:ilvl w:val="1"/>
          <w:numId w:val="21"/>
        </w:numPr>
        <w:jc w:val="both"/>
      </w:pPr>
      <w:r>
        <w:t xml:space="preserve">prób i badań </w:t>
      </w:r>
    </w:p>
    <w:p w:rsidR="004E09D0" w:rsidRPr="00FD1865" w:rsidRDefault="004E09D0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4E09D0" w:rsidRPr="00FD1865" w:rsidRDefault="004E09D0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4E09D0" w:rsidRPr="00FD1865" w:rsidRDefault="004E09D0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4E09D0" w:rsidRPr="00FD1865" w:rsidRDefault="004E09D0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4E09D0" w:rsidRPr="00FD1865" w:rsidRDefault="004E09D0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</w:p>
    <w:p w:rsidR="004E09D0" w:rsidRDefault="004E09D0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</w:p>
    <w:p w:rsidR="004E09D0" w:rsidRPr="00FD1865" w:rsidRDefault="004E09D0" w:rsidP="00A833F9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4E09D0" w:rsidRPr="00FD1865" w:rsidRDefault="004E09D0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7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3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4E09D0" w:rsidRPr="00FD1865" w:rsidRDefault="004E09D0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4E09D0" w:rsidRPr="00FD1865" w:rsidRDefault="004E09D0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4E09D0" w:rsidRPr="00FD1865" w:rsidRDefault="004E09D0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4E09D0" w:rsidRPr="00FD1865" w:rsidRDefault="004E09D0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4E09D0" w:rsidRPr="00FD1865" w:rsidRDefault="004E09D0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4E09D0" w:rsidRPr="00FD1865" w:rsidRDefault="004E09D0" w:rsidP="00A833F9">
      <w:pPr>
        <w:jc w:val="both"/>
      </w:pPr>
    </w:p>
    <w:p w:rsidR="004E09D0" w:rsidRPr="00FD1865" w:rsidRDefault="004E09D0" w:rsidP="00A833F9">
      <w:pPr>
        <w:jc w:val="center"/>
        <w:rPr>
          <w:b/>
          <w:bCs/>
        </w:rPr>
      </w:pPr>
      <w:r w:rsidRPr="00FD1865">
        <w:rPr>
          <w:b/>
          <w:bCs/>
        </w:rPr>
        <w:t>§ 9.</w:t>
      </w:r>
    </w:p>
    <w:p w:rsidR="004E09D0" w:rsidRPr="00FD1865" w:rsidRDefault="004E09D0" w:rsidP="00A833F9">
      <w:pPr>
        <w:rPr>
          <w:b/>
          <w:bCs/>
        </w:rPr>
      </w:pPr>
    </w:p>
    <w:p w:rsidR="004E09D0" w:rsidRPr="00FD1865" w:rsidRDefault="004E09D0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4E09D0" w:rsidRDefault="004E09D0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4E09D0" w:rsidRPr="00FD1865" w:rsidRDefault="004E09D0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4E09D0" w:rsidRPr="00FD1865" w:rsidRDefault="004E09D0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4E09D0" w:rsidRDefault="004E09D0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4E09D0" w:rsidRPr="00FD1865" w:rsidRDefault="004E09D0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4E09D0" w:rsidRPr="00FD1865" w:rsidRDefault="004E09D0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4E09D0" w:rsidRPr="00FD1865" w:rsidRDefault="004E09D0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4E09D0" w:rsidRPr="00FD1865" w:rsidRDefault="004E09D0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4E09D0" w:rsidRPr="00FD1865" w:rsidRDefault="004E09D0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4E09D0" w:rsidRDefault="004E09D0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4E09D0" w:rsidRPr="00FD1865" w:rsidRDefault="004E09D0" w:rsidP="001C4B4E">
      <w:pPr>
        <w:ind w:left="284"/>
        <w:jc w:val="both"/>
      </w:pPr>
    </w:p>
    <w:p w:rsidR="004E09D0" w:rsidRPr="00FD1865" w:rsidRDefault="004E09D0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10.</w:t>
      </w:r>
    </w:p>
    <w:p w:rsidR="004E09D0" w:rsidRPr="00FD1865" w:rsidRDefault="004E09D0" w:rsidP="00A833F9">
      <w:pPr>
        <w:ind w:left="284"/>
        <w:rPr>
          <w:b/>
          <w:bCs/>
        </w:rPr>
      </w:pPr>
    </w:p>
    <w:p w:rsidR="004E09D0" w:rsidRPr="00FD1865" w:rsidRDefault="004E09D0" w:rsidP="009E2FD3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4E09D0" w:rsidRPr="00FD1865" w:rsidRDefault="004E09D0" w:rsidP="00A833F9">
      <w:pPr>
        <w:ind w:left="284"/>
        <w:jc w:val="both"/>
      </w:pPr>
    </w:p>
    <w:p w:rsidR="004E09D0" w:rsidRPr="00FD1865" w:rsidRDefault="004E09D0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11.</w:t>
      </w:r>
    </w:p>
    <w:p w:rsidR="004E09D0" w:rsidRPr="00FD1865" w:rsidRDefault="004E09D0" w:rsidP="00A833F9">
      <w:pPr>
        <w:ind w:left="284"/>
        <w:rPr>
          <w:b/>
          <w:bCs/>
        </w:rPr>
      </w:pPr>
    </w:p>
    <w:p w:rsidR="004E09D0" w:rsidRPr="00FD1865" w:rsidRDefault="004E09D0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4E09D0" w:rsidRPr="00FD1865" w:rsidRDefault="004E09D0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4E09D0" w:rsidRPr="00FD1865" w:rsidRDefault="004E09D0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4E09D0" w:rsidRPr="00FD1865" w:rsidRDefault="004E09D0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4E09D0" w:rsidRPr="00FD1865" w:rsidRDefault="004E09D0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4E09D0" w:rsidRPr="00FD1865" w:rsidRDefault="004E09D0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4E09D0" w:rsidRPr="00FD1865" w:rsidRDefault="004E09D0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4E09D0" w:rsidRPr="00FD1865" w:rsidRDefault="004E09D0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4E09D0" w:rsidRPr="00FD1865" w:rsidRDefault="004E09D0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4E09D0" w:rsidRPr="00FD1865" w:rsidRDefault="004E09D0" w:rsidP="00A833F9">
      <w:pPr>
        <w:jc w:val="both"/>
        <w:rPr>
          <w:color w:val="000000"/>
        </w:rPr>
      </w:pPr>
    </w:p>
    <w:p w:rsidR="004E09D0" w:rsidRPr="00FD1865" w:rsidRDefault="004E09D0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12.</w:t>
      </w:r>
    </w:p>
    <w:p w:rsidR="004E09D0" w:rsidRPr="00FD1865" w:rsidRDefault="004E09D0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4E09D0" w:rsidRPr="00FD1865" w:rsidRDefault="004E09D0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4E09D0" w:rsidRPr="00FD1865" w:rsidRDefault="004E09D0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4E09D0" w:rsidRPr="00FD1865" w:rsidRDefault="004E09D0" w:rsidP="00A833F9">
      <w:pPr>
        <w:pStyle w:val="BodyText"/>
      </w:pPr>
    </w:p>
    <w:p w:rsidR="004E09D0" w:rsidRPr="00FD1865" w:rsidRDefault="004E09D0" w:rsidP="00A833F9">
      <w:pPr>
        <w:pStyle w:val="BodyText"/>
        <w:rPr>
          <w:b/>
          <w:bCs/>
        </w:rPr>
      </w:pPr>
      <w:r w:rsidRPr="00FD1865">
        <w:tab/>
      </w:r>
      <w:r w:rsidRPr="00FD1865"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4E09D0" w:rsidRPr="00FD1865" w:rsidRDefault="004E09D0" w:rsidP="00A833F9">
      <w:pPr>
        <w:jc w:val="both"/>
        <w:rPr>
          <w:b/>
          <w:bCs/>
        </w:rPr>
      </w:pPr>
    </w:p>
    <w:sectPr w:rsidR="004E09D0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4"/>
  </w:num>
  <w:num w:numId="11">
    <w:abstractNumId w:val="32"/>
  </w:num>
  <w:num w:numId="12">
    <w:abstractNumId w:val="13"/>
  </w:num>
  <w:num w:numId="13">
    <w:abstractNumId w:val="11"/>
  </w:num>
  <w:num w:numId="14">
    <w:abstractNumId w:val="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9"/>
  </w:num>
  <w:num w:numId="21">
    <w:abstractNumId w:val="19"/>
  </w:num>
  <w:num w:numId="22">
    <w:abstractNumId w:val="26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35"/>
  </w:num>
  <w:num w:numId="28">
    <w:abstractNumId w:val="31"/>
  </w:num>
  <w:num w:numId="29">
    <w:abstractNumId w:val="7"/>
  </w:num>
  <w:num w:numId="30">
    <w:abstractNumId w:val="1"/>
  </w:num>
  <w:num w:numId="31">
    <w:abstractNumId w:val="36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4505"/>
    <w:rsid w:val="00025C70"/>
    <w:rsid w:val="00035D10"/>
    <w:rsid w:val="00057FA3"/>
    <w:rsid w:val="00066A45"/>
    <w:rsid w:val="000719B8"/>
    <w:rsid w:val="00084FF7"/>
    <w:rsid w:val="00085981"/>
    <w:rsid w:val="0011548E"/>
    <w:rsid w:val="00121924"/>
    <w:rsid w:val="0012592F"/>
    <w:rsid w:val="00144A1C"/>
    <w:rsid w:val="00144C4C"/>
    <w:rsid w:val="001B1FC6"/>
    <w:rsid w:val="001C4B4E"/>
    <w:rsid w:val="001C565B"/>
    <w:rsid w:val="001E7CEC"/>
    <w:rsid w:val="002005E0"/>
    <w:rsid w:val="002014F3"/>
    <w:rsid w:val="002144AC"/>
    <w:rsid w:val="00221062"/>
    <w:rsid w:val="00222A74"/>
    <w:rsid w:val="00223553"/>
    <w:rsid w:val="00224400"/>
    <w:rsid w:val="00224CE0"/>
    <w:rsid w:val="00256D80"/>
    <w:rsid w:val="00282BE8"/>
    <w:rsid w:val="002A3AE2"/>
    <w:rsid w:val="002C0F73"/>
    <w:rsid w:val="002F773E"/>
    <w:rsid w:val="00300991"/>
    <w:rsid w:val="00302429"/>
    <w:rsid w:val="00305295"/>
    <w:rsid w:val="00341B7D"/>
    <w:rsid w:val="00363282"/>
    <w:rsid w:val="00372293"/>
    <w:rsid w:val="00384082"/>
    <w:rsid w:val="003A408B"/>
    <w:rsid w:val="003B547A"/>
    <w:rsid w:val="003C0023"/>
    <w:rsid w:val="003C1088"/>
    <w:rsid w:val="003D39AA"/>
    <w:rsid w:val="00463CAB"/>
    <w:rsid w:val="00471A1B"/>
    <w:rsid w:val="00472897"/>
    <w:rsid w:val="00472E27"/>
    <w:rsid w:val="00472F91"/>
    <w:rsid w:val="00494B5B"/>
    <w:rsid w:val="004B3524"/>
    <w:rsid w:val="004C3936"/>
    <w:rsid w:val="004E09D0"/>
    <w:rsid w:val="004E3A0A"/>
    <w:rsid w:val="004F3A98"/>
    <w:rsid w:val="004F42A2"/>
    <w:rsid w:val="005028D4"/>
    <w:rsid w:val="00510FC0"/>
    <w:rsid w:val="00530F12"/>
    <w:rsid w:val="00567A78"/>
    <w:rsid w:val="0059282C"/>
    <w:rsid w:val="005959FF"/>
    <w:rsid w:val="005A18BA"/>
    <w:rsid w:val="005A1C02"/>
    <w:rsid w:val="005A560E"/>
    <w:rsid w:val="005B5479"/>
    <w:rsid w:val="005B58BC"/>
    <w:rsid w:val="005D1871"/>
    <w:rsid w:val="005D1F0A"/>
    <w:rsid w:val="005D2224"/>
    <w:rsid w:val="005D3AE6"/>
    <w:rsid w:val="00611B25"/>
    <w:rsid w:val="00620BAB"/>
    <w:rsid w:val="00626807"/>
    <w:rsid w:val="00630071"/>
    <w:rsid w:val="00641039"/>
    <w:rsid w:val="00655EE1"/>
    <w:rsid w:val="006619A7"/>
    <w:rsid w:val="006763B5"/>
    <w:rsid w:val="006A6331"/>
    <w:rsid w:val="006B0B70"/>
    <w:rsid w:val="006B6DFB"/>
    <w:rsid w:val="006F183E"/>
    <w:rsid w:val="007164FE"/>
    <w:rsid w:val="00721EB5"/>
    <w:rsid w:val="00733F92"/>
    <w:rsid w:val="0077083A"/>
    <w:rsid w:val="007B6B56"/>
    <w:rsid w:val="007C7D01"/>
    <w:rsid w:val="007F1EC3"/>
    <w:rsid w:val="007F3CA3"/>
    <w:rsid w:val="00804318"/>
    <w:rsid w:val="00804B12"/>
    <w:rsid w:val="00822461"/>
    <w:rsid w:val="00842D28"/>
    <w:rsid w:val="00845335"/>
    <w:rsid w:val="00850488"/>
    <w:rsid w:val="00862396"/>
    <w:rsid w:val="00867A80"/>
    <w:rsid w:val="0087086A"/>
    <w:rsid w:val="008A50D9"/>
    <w:rsid w:val="008E7CC8"/>
    <w:rsid w:val="008F4C41"/>
    <w:rsid w:val="008F5D34"/>
    <w:rsid w:val="00901E71"/>
    <w:rsid w:val="00902C33"/>
    <w:rsid w:val="00941342"/>
    <w:rsid w:val="009705DE"/>
    <w:rsid w:val="009737ED"/>
    <w:rsid w:val="00981CD3"/>
    <w:rsid w:val="009878FE"/>
    <w:rsid w:val="009977A5"/>
    <w:rsid w:val="009A1DB7"/>
    <w:rsid w:val="009B0C93"/>
    <w:rsid w:val="009B6CC2"/>
    <w:rsid w:val="009D075F"/>
    <w:rsid w:val="009E2FD3"/>
    <w:rsid w:val="009E53CE"/>
    <w:rsid w:val="009F70D8"/>
    <w:rsid w:val="009F745A"/>
    <w:rsid w:val="00A00B25"/>
    <w:rsid w:val="00A24416"/>
    <w:rsid w:val="00A55794"/>
    <w:rsid w:val="00A57019"/>
    <w:rsid w:val="00A5723A"/>
    <w:rsid w:val="00A630D6"/>
    <w:rsid w:val="00A72B4A"/>
    <w:rsid w:val="00A833F9"/>
    <w:rsid w:val="00AA0406"/>
    <w:rsid w:val="00AC5E0F"/>
    <w:rsid w:val="00AC7866"/>
    <w:rsid w:val="00AD605A"/>
    <w:rsid w:val="00AD6674"/>
    <w:rsid w:val="00AF5526"/>
    <w:rsid w:val="00B1155C"/>
    <w:rsid w:val="00B2439D"/>
    <w:rsid w:val="00B269E2"/>
    <w:rsid w:val="00B421CE"/>
    <w:rsid w:val="00B51D2F"/>
    <w:rsid w:val="00B83B7F"/>
    <w:rsid w:val="00BA53EA"/>
    <w:rsid w:val="00BB7D88"/>
    <w:rsid w:val="00BD498D"/>
    <w:rsid w:val="00BE687C"/>
    <w:rsid w:val="00BF26D6"/>
    <w:rsid w:val="00BF6F39"/>
    <w:rsid w:val="00C144A8"/>
    <w:rsid w:val="00C21B02"/>
    <w:rsid w:val="00C377A2"/>
    <w:rsid w:val="00C5102B"/>
    <w:rsid w:val="00C54293"/>
    <w:rsid w:val="00C73A18"/>
    <w:rsid w:val="00C82574"/>
    <w:rsid w:val="00C832BA"/>
    <w:rsid w:val="00CD5BDE"/>
    <w:rsid w:val="00CE697B"/>
    <w:rsid w:val="00CF4B7F"/>
    <w:rsid w:val="00D07F1C"/>
    <w:rsid w:val="00D1541A"/>
    <w:rsid w:val="00D33443"/>
    <w:rsid w:val="00D9484C"/>
    <w:rsid w:val="00DB5F07"/>
    <w:rsid w:val="00DB65B5"/>
    <w:rsid w:val="00DF661D"/>
    <w:rsid w:val="00DF6E22"/>
    <w:rsid w:val="00E537A4"/>
    <w:rsid w:val="00E57387"/>
    <w:rsid w:val="00E611E5"/>
    <w:rsid w:val="00E62253"/>
    <w:rsid w:val="00E7102B"/>
    <w:rsid w:val="00E73DFF"/>
    <w:rsid w:val="00E93B27"/>
    <w:rsid w:val="00EB1495"/>
    <w:rsid w:val="00EB2848"/>
    <w:rsid w:val="00EC0317"/>
    <w:rsid w:val="00EC0C2E"/>
    <w:rsid w:val="00EC4F0C"/>
    <w:rsid w:val="00EE6247"/>
    <w:rsid w:val="00EE7885"/>
    <w:rsid w:val="00EF0F23"/>
    <w:rsid w:val="00EF40EA"/>
    <w:rsid w:val="00F07723"/>
    <w:rsid w:val="00F150C1"/>
    <w:rsid w:val="00F22E71"/>
    <w:rsid w:val="00F25D93"/>
    <w:rsid w:val="00F549E4"/>
    <w:rsid w:val="00F567ED"/>
    <w:rsid w:val="00F607B6"/>
    <w:rsid w:val="00FB1035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tomaszewski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9</Pages>
  <Words>3142</Words>
  <Characters>18857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x</cp:lastModifiedBy>
  <cp:revision>7</cp:revision>
  <cp:lastPrinted>2016-02-04T09:39:00Z</cp:lastPrinted>
  <dcterms:created xsi:type="dcterms:W3CDTF">2016-02-03T11:02:00Z</dcterms:created>
  <dcterms:modified xsi:type="dcterms:W3CDTF">2016-02-04T09:39:00Z</dcterms:modified>
</cp:coreProperties>
</file>